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EACBD" w14:textId="67959657" w:rsidR="009E6141" w:rsidRDefault="009D094D">
      <w:r>
        <w:tab/>
      </w:r>
      <w:r>
        <w:tab/>
      </w:r>
      <w:r>
        <w:tab/>
      </w:r>
      <w:r>
        <w:tab/>
      </w:r>
      <w:r>
        <w:tab/>
      </w:r>
    </w:p>
    <w:p w14:paraId="70B5712D" w14:textId="7BC3C8ED" w:rsidR="00A62038" w:rsidRDefault="00A620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91"/>
      </w:tblGrid>
      <w:tr w:rsidR="00A62038" w14:paraId="5C688B6A" w14:textId="77777777" w:rsidTr="00A62038">
        <w:tc>
          <w:tcPr>
            <w:tcW w:w="4644" w:type="dxa"/>
          </w:tcPr>
          <w:p w14:paraId="7DAC92B2" w14:textId="77777777" w:rsidR="00A62038" w:rsidRDefault="00A62038"/>
        </w:tc>
        <w:tc>
          <w:tcPr>
            <w:tcW w:w="5494" w:type="dxa"/>
          </w:tcPr>
          <w:p w14:paraId="23CA538B" w14:textId="70CF968D" w:rsidR="00A62038" w:rsidRDefault="00A62038">
            <w:r>
              <w:t>APPROVED</w:t>
            </w:r>
            <w:r>
              <w:t xml:space="preserve"> </w:t>
            </w:r>
            <w:r w:rsidR="009D094D">
              <w:t>BY:</w:t>
            </w:r>
          </w:p>
          <w:p w14:paraId="6084A987" w14:textId="028C90D5" w:rsidR="00A62038" w:rsidRDefault="009D094D">
            <w:r>
              <w:t xml:space="preserve">Order No. 21IGF-05 </w:t>
            </w:r>
            <w:r>
              <w:t xml:space="preserve">of </w:t>
            </w:r>
            <w:r w:rsidR="00A62038">
              <w:t>the President of the International Grappling Federation</w:t>
            </w:r>
            <w:r w:rsidR="00A62038">
              <w:t xml:space="preserve"> </w:t>
            </w:r>
            <w:r w:rsidR="00A62038">
              <w:t>o</w:t>
            </w:r>
            <w:r>
              <w:t>f</w:t>
            </w:r>
            <w:r w:rsidR="00A62038">
              <w:t xml:space="preserve"> 10 March 2021</w:t>
            </w:r>
          </w:p>
        </w:tc>
      </w:tr>
    </w:tbl>
    <w:p w14:paraId="6FCDAD1E" w14:textId="538BA991" w:rsidR="009E6141" w:rsidRDefault="009D094D">
      <w:r>
        <w:tab/>
      </w:r>
      <w:r>
        <w:tab/>
      </w:r>
      <w:r>
        <w:tab/>
      </w:r>
      <w:r>
        <w:tab/>
      </w:r>
      <w:r>
        <w:tab/>
      </w:r>
      <w:r>
        <w:tab/>
      </w:r>
      <w:r>
        <w:tab/>
      </w:r>
      <w:r>
        <w:tab/>
      </w:r>
    </w:p>
    <w:p w14:paraId="4077424C" w14:textId="77777777" w:rsidR="009E6141" w:rsidRDefault="009E6141">
      <w:pPr>
        <w:jc w:val="center"/>
        <w:rPr>
          <w:b/>
        </w:rPr>
      </w:pPr>
    </w:p>
    <w:p w14:paraId="3A3734C0" w14:textId="77777777" w:rsidR="009E6141" w:rsidRDefault="009D094D">
      <w:pPr>
        <w:jc w:val="center"/>
        <w:rPr>
          <w:b/>
        </w:rPr>
      </w:pPr>
      <w:r>
        <w:rPr>
          <w:b/>
        </w:rPr>
        <w:t>INTERNATIONAL GRAPPLING FEDERATION</w:t>
      </w:r>
    </w:p>
    <w:p w14:paraId="72EF8D1A" w14:textId="77777777" w:rsidR="009E6141" w:rsidRDefault="009D094D">
      <w:pPr>
        <w:jc w:val="center"/>
        <w:rPr>
          <w:b/>
        </w:rPr>
      </w:pPr>
      <w:r>
        <w:rPr>
          <w:b/>
        </w:rPr>
        <w:t>PANEL OF JUDGES</w:t>
      </w:r>
    </w:p>
    <w:p w14:paraId="6B05191A" w14:textId="77777777" w:rsidR="009E6141" w:rsidRDefault="009D094D">
      <w:pPr>
        <w:jc w:val="center"/>
        <w:rPr>
          <w:b/>
        </w:rPr>
      </w:pPr>
      <w:r>
        <w:rPr>
          <w:b/>
        </w:rPr>
        <w:t>REGULATIONS</w:t>
      </w:r>
    </w:p>
    <w:p w14:paraId="3DA0E19F" w14:textId="77777777" w:rsidR="009E6141" w:rsidRDefault="009E6141"/>
    <w:p w14:paraId="5FFC6F3F" w14:textId="77777777" w:rsidR="009E6141" w:rsidRDefault="009D094D">
      <w:pPr>
        <w:pStyle w:val="Heading8"/>
        <w:rPr>
          <w:rFonts w:ascii="Times New Roman" w:hAnsi="Times New Roman"/>
          <w:szCs w:val="24"/>
        </w:rPr>
      </w:pPr>
      <w:r>
        <w:rPr>
          <w:rFonts w:ascii="Times New Roman" w:hAnsi="Times New Roman"/>
          <w:szCs w:val="24"/>
        </w:rPr>
        <w:t>I. GENERAL PROVISIONS</w:t>
      </w:r>
    </w:p>
    <w:p w14:paraId="72449F99" w14:textId="77777777" w:rsidR="009E6141" w:rsidRDefault="009E6141">
      <w:pPr>
        <w:jc w:val="center"/>
      </w:pPr>
    </w:p>
    <w:p w14:paraId="4DAB9702" w14:textId="77777777" w:rsidR="0041068C" w:rsidRDefault="009D094D" w:rsidP="001D0D69">
      <w:pPr>
        <w:numPr>
          <w:ilvl w:val="0"/>
          <w:numId w:val="16"/>
        </w:numPr>
        <w:tabs>
          <w:tab w:val="clear" w:pos="900"/>
          <w:tab w:val="num" w:pos="709"/>
        </w:tabs>
        <w:ind w:hanging="191"/>
        <w:jc w:val="both"/>
      </w:pPr>
      <w:bookmarkStart w:id="0" w:name="_Hlk65755981"/>
      <w:r>
        <w:t>The Regulations for the Panel of Judges of the International Grappling Federation (hereinafter the Regulations) establish rights and duties of the Panel of Judges of the International Grappling Federation (hereinafter the Panel of Ju</w:t>
      </w:r>
      <w:r>
        <w:t xml:space="preserve">dges) in the performance of their assigned functions and general requirements for the organization of Panel of Judges meetings and decision making. t </w:t>
      </w:r>
    </w:p>
    <w:p w14:paraId="4ACD0D41" w14:textId="607CFF62" w:rsidR="00A37B60" w:rsidRDefault="009D094D" w:rsidP="001D0D69">
      <w:pPr>
        <w:numPr>
          <w:ilvl w:val="0"/>
          <w:numId w:val="16"/>
        </w:numPr>
        <w:ind w:hanging="191"/>
        <w:jc w:val="both"/>
      </w:pPr>
      <w:r>
        <w:t xml:space="preserve">The President of the International Grappling Federation (hereinafter - the President) shall form, </w:t>
      </w:r>
      <w:r w:rsidR="00A62038">
        <w:t>reorganise,</w:t>
      </w:r>
      <w:r>
        <w:t xml:space="preserve"> and eliminate the Panel of Judges. The decision is finalised by the order.</w:t>
      </w:r>
    </w:p>
    <w:p w14:paraId="3782552C" w14:textId="77777777" w:rsidR="0041068C" w:rsidRDefault="009D094D" w:rsidP="001D0D69">
      <w:pPr>
        <w:numPr>
          <w:ilvl w:val="0"/>
          <w:numId w:val="16"/>
        </w:numPr>
        <w:ind w:hanging="191"/>
        <w:jc w:val="both"/>
      </w:pPr>
      <w:r>
        <w:t xml:space="preserve"> The Panel of Judges operates in the International Grappling Federation (hereinafter - the Federation) on a public basis.</w:t>
      </w:r>
    </w:p>
    <w:p w14:paraId="1E0A5BAB" w14:textId="77777777" w:rsidR="00ED70BB" w:rsidRDefault="009D094D" w:rsidP="001D0D69">
      <w:pPr>
        <w:numPr>
          <w:ilvl w:val="0"/>
          <w:numId w:val="16"/>
        </w:numPr>
        <w:ind w:hanging="191"/>
        <w:jc w:val="both"/>
      </w:pPr>
      <w:r>
        <w:t>The aim of the Panel of Judges is to ensure grappling c</w:t>
      </w:r>
      <w:r>
        <w:t>ompetition in accordance with the International grappling competition rules.</w:t>
      </w:r>
    </w:p>
    <w:p w14:paraId="0E6B6B11" w14:textId="77777777" w:rsidR="009E6141" w:rsidRDefault="009D094D" w:rsidP="001D0D69">
      <w:pPr>
        <w:ind w:left="709"/>
        <w:jc w:val="both"/>
      </w:pPr>
      <w:r>
        <w:t>5. The Panel of Judges shall follow the Articles of Association of the International Grappling Federation, International Grappling Rules, orders by the President of the Internatio</w:t>
      </w:r>
      <w:r>
        <w:t>nal Grappling Federation and other legal documents of the Federation as well as these Regulations.</w:t>
      </w:r>
      <w:bookmarkEnd w:id="0"/>
    </w:p>
    <w:p w14:paraId="49F72AA4" w14:textId="77777777" w:rsidR="0088079C" w:rsidRDefault="009D094D">
      <w:pPr>
        <w:jc w:val="both"/>
        <w:rPr>
          <w:b/>
          <w:bCs/>
        </w:rPr>
      </w:pPr>
      <w:r>
        <w:rPr>
          <w:b/>
          <w:bCs/>
        </w:rPr>
        <w:t xml:space="preserve"> </w:t>
      </w:r>
    </w:p>
    <w:p w14:paraId="2A2BA9A6" w14:textId="77777777" w:rsidR="009E6141" w:rsidRDefault="009D094D" w:rsidP="005900CC">
      <w:pPr>
        <w:jc w:val="center"/>
        <w:rPr>
          <w:b/>
          <w:bCs/>
        </w:rPr>
      </w:pPr>
      <w:r>
        <w:rPr>
          <w:b/>
          <w:bCs/>
        </w:rPr>
        <w:t>II. FORMATION OF THE PANEL, ITS COMPOSITION, RIGHTS AND DUTIES OF MEMBERS</w:t>
      </w:r>
    </w:p>
    <w:p w14:paraId="68181780" w14:textId="77777777" w:rsidR="001B1444" w:rsidRPr="0088079C" w:rsidRDefault="001B1444">
      <w:pPr>
        <w:jc w:val="both"/>
        <w:rPr>
          <w:b/>
          <w:bCs/>
        </w:rPr>
      </w:pPr>
    </w:p>
    <w:p w14:paraId="7F4A6D4D" w14:textId="77777777" w:rsidR="001B1444" w:rsidRDefault="009D094D" w:rsidP="007239D6">
      <w:pPr>
        <w:ind w:left="720"/>
        <w:jc w:val="both"/>
      </w:pPr>
      <w:r>
        <w:t xml:space="preserve">6. The Panel of Judges shall consist of at least 3 judges who have an impeccable reputation and have trust among the judges, which is approved by the order of the President of the Federation. A judge who has lost trust or otherwise demeaned the title of a </w:t>
      </w:r>
      <w:r>
        <w:t>judge shall be expelled from the panel and replaced by another judge by the order of the President of the Federation.</w:t>
      </w:r>
    </w:p>
    <w:p w14:paraId="65502113" w14:textId="77777777" w:rsidR="0088079C" w:rsidRPr="004B4138" w:rsidRDefault="009D094D" w:rsidP="001B1444">
      <w:pPr>
        <w:jc w:val="both"/>
      </w:pPr>
      <w:r>
        <w:t xml:space="preserve">            7. The Panel of Judges consists of:</w:t>
      </w:r>
    </w:p>
    <w:p w14:paraId="4E11CAB7" w14:textId="77777777" w:rsidR="00412390" w:rsidRPr="004B4138" w:rsidRDefault="009D094D" w:rsidP="00412390">
      <w:pPr>
        <w:jc w:val="both"/>
      </w:pPr>
      <w:r>
        <w:t xml:space="preserve">            7.1. The Chairman of the Panel of Judges who shall be appointed by the Preside</w:t>
      </w:r>
      <w:r>
        <w:t>nt of the Federation.</w:t>
      </w:r>
    </w:p>
    <w:p w14:paraId="1B9AAF24" w14:textId="77777777" w:rsidR="00DF1DE5" w:rsidRDefault="009D094D" w:rsidP="000A4ACD">
      <w:pPr>
        <w:ind w:left="720"/>
        <w:jc w:val="both"/>
      </w:pPr>
      <w:r>
        <w:t>7.1.1. The Chairman shall be responsible for the organization of the activities of the Panel of Judges in the performance of the functions assigned to the competence of the Panel of Judges;</w:t>
      </w:r>
    </w:p>
    <w:p w14:paraId="183DB7B2" w14:textId="77777777" w:rsidR="00DF1DE5" w:rsidRDefault="009D094D" w:rsidP="00D9732C">
      <w:pPr>
        <w:ind w:left="720"/>
        <w:jc w:val="both"/>
      </w:pPr>
      <w:r>
        <w:t xml:space="preserve">7.1.2. The Chairman shall convene and chair </w:t>
      </w:r>
      <w:r>
        <w:t>in the meetings of the Panel of Judges;</w:t>
      </w:r>
    </w:p>
    <w:p w14:paraId="12BCE34F" w14:textId="26AC312F" w:rsidR="00DF1DE5" w:rsidRDefault="009D094D" w:rsidP="00D9732C">
      <w:pPr>
        <w:ind w:firstLine="720"/>
        <w:jc w:val="both"/>
      </w:pPr>
      <w:r>
        <w:t xml:space="preserve">7.1.3. The Chairman shall establish the agenda, </w:t>
      </w:r>
      <w:r w:rsidR="00A62038">
        <w:t>place,</w:t>
      </w:r>
      <w:r>
        <w:t xml:space="preserve"> and time of the meeting of the Panel of Judges;</w:t>
      </w:r>
    </w:p>
    <w:p w14:paraId="736917A7" w14:textId="214EEF6E" w:rsidR="00DF1DE5" w:rsidRDefault="009D094D" w:rsidP="000A4ACD">
      <w:pPr>
        <w:ind w:left="720"/>
        <w:jc w:val="both"/>
      </w:pPr>
      <w:r>
        <w:t xml:space="preserve">7.1.4. The Chairman shall sign the minutes of the meeting, </w:t>
      </w:r>
      <w:r w:rsidR="00A62038">
        <w:t>letters,</w:t>
      </w:r>
      <w:r>
        <w:t xml:space="preserve"> and other documents on behalf of the Panel of J</w:t>
      </w:r>
      <w:r>
        <w:t>udges;</w:t>
      </w:r>
    </w:p>
    <w:p w14:paraId="21BD4639" w14:textId="77777777" w:rsidR="000A4ACD" w:rsidRDefault="009D094D" w:rsidP="000A4ACD">
      <w:pPr>
        <w:ind w:firstLine="720"/>
        <w:jc w:val="both"/>
      </w:pPr>
      <w:r>
        <w:t xml:space="preserve">7.1.5. The Chairman shall represent the Panel of Judges in institutions, offices organisations; </w:t>
      </w:r>
    </w:p>
    <w:p w14:paraId="753BC98D" w14:textId="77777777" w:rsidR="000A4ACD" w:rsidRDefault="009D094D" w:rsidP="000A4ACD">
      <w:pPr>
        <w:ind w:left="720"/>
        <w:jc w:val="both"/>
      </w:pPr>
      <w:r>
        <w:t>7.1.6. The Chairman shall distribute tasks to the members of the Panel of Judges, and give assignments related to the activities of the Panel of Judges;</w:t>
      </w:r>
    </w:p>
    <w:p w14:paraId="11B0260E" w14:textId="77777777" w:rsidR="00123180" w:rsidRDefault="009D094D" w:rsidP="000A4ACD">
      <w:pPr>
        <w:ind w:left="720"/>
        <w:jc w:val="both"/>
      </w:pPr>
      <w:r>
        <w:t>7.1.7. The Chairman shall submit an annual report on the activities of the Panel of Judges to the President of the Federation.</w:t>
      </w:r>
    </w:p>
    <w:p w14:paraId="2DB09611" w14:textId="77777777" w:rsidR="000A4ACD" w:rsidRPr="004B4138" w:rsidRDefault="009D094D" w:rsidP="00173BA9">
      <w:pPr>
        <w:ind w:left="720"/>
        <w:jc w:val="both"/>
      </w:pPr>
      <w:r>
        <w:t>7.2. Deputy Chairman of the Panel of Judges who shall be appointed by the President of the Federation upon the proposal of the C</w:t>
      </w:r>
      <w:r>
        <w:t xml:space="preserve">hairman of the Panel of Judges; </w:t>
      </w:r>
    </w:p>
    <w:p w14:paraId="6A79DFBE" w14:textId="77777777" w:rsidR="000A4ACD" w:rsidRDefault="009D094D" w:rsidP="00B53936">
      <w:pPr>
        <w:ind w:left="720"/>
        <w:jc w:val="both"/>
      </w:pPr>
      <w:r>
        <w:t xml:space="preserve">7.2.1. Deputy Chairman of the Panel of Judges shall perform the duties of the Chairman of the Panel of Judges when the Chairman of the Panel of Judges is unable to do so and perform </w:t>
      </w:r>
      <w:bookmarkStart w:id="1" w:name="_Hlk65783194"/>
      <w:r>
        <w:t xml:space="preserve">other </w:t>
      </w:r>
      <w:r>
        <w:lastRenderedPageBreak/>
        <w:t xml:space="preserve">works and assignments related to the activities of the Panel of Judges that were appointed by the Chairman of the Panel of Judges; </w:t>
      </w:r>
      <w:bookmarkEnd w:id="1"/>
    </w:p>
    <w:p w14:paraId="6089667F" w14:textId="77777777" w:rsidR="00E57893" w:rsidRDefault="009D094D" w:rsidP="00B53936">
      <w:pPr>
        <w:ind w:left="720"/>
        <w:jc w:val="both"/>
      </w:pPr>
      <w:r>
        <w:t xml:space="preserve">7.2.2. Deputy Chairman of the Panel of Judges must attend the meetings of the Panel of Judges; if he/she is unable to </w:t>
      </w:r>
      <w:r>
        <w:t>participate in the meetings of the Panel of Judges, he/she must inform the Chairman of the Panel of Judges in advance, not later than 2 working days before the meeting of the Panel of Judges and specify the reasons for absence.</w:t>
      </w:r>
    </w:p>
    <w:p w14:paraId="122DF440" w14:textId="3B9FEE8C" w:rsidR="00B53936" w:rsidRPr="004B4138" w:rsidRDefault="009D094D" w:rsidP="00676558">
      <w:pPr>
        <w:ind w:left="720"/>
        <w:jc w:val="both"/>
      </w:pPr>
      <w:r>
        <w:t xml:space="preserve">7.3. </w:t>
      </w:r>
      <w:bookmarkStart w:id="2" w:name="_Hlk65782890"/>
      <w:r>
        <w:t xml:space="preserve">Secretary of the Panel </w:t>
      </w:r>
      <w:r>
        <w:t>of Judges</w:t>
      </w:r>
      <w:bookmarkEnd w:id="2"/>
      <w:r w:rsidR="00A62038">
        <w:t xml:space="preserve"> </w:t>
      </w:r>
      <w:r>
        <w:t xml:space="preserve">who </w:t>
      </w:r>
      <w:bookmarkStart w:id="3" w:name="_Hlk65783489"/>
      <w:r>
        <w:t>shall be appointed by the President of the Federation upon the proposal of the Chairman of the Panel of Judges;</w:t>
      </w:r>
    </w:p>
    <w:bookmarkEnd w:id="3"/>
    <w:p w14:paraId="07FFF420" w14:textId="77777777" w:rsidR="00676558" w:rsidRDefault="009D094D" w:rsidP="00164283">
      <w:pPr>
        <w:ind w:left="720"/>
        <w:jc w:val="both"/>
      </w:pPr>
      <w:r>
        <w:t xml:space="preserve">7.3.1. Secretary of the Panel of Judges shall be responsible for all for all preparation and formalization of the documents of the Panel of Judges, </w:t>
      </w:r>
      <w:bookmarkStart w:id="4" w:name="_Hlk65783652"/>
      <w:r>
        <w:t xml:space="preserve">perform other works and assignments related to the activities of the Panel of Judges that were appointed by </w:t>
      </w:r>
      <w:r>
        <w:t>the Chairman of the Panel of Judges</w:t>
      </w:r>
      <w:bookmarkEnd w:id="4"/>
      <w:r>
        <w:t>;</w:t>
      </w:r>
    </w:p>
    <w:p w14:paraId="01451DEF" w14:textId="77777777" w:rsidR="00E57893" w:rsidRDefault="009D094D" w:rsidP="00164283">
      <w:pPr>
        <w:ind w:left="720"/>
        <w:jc w:val="both"/>
      </w:pPr>
      <w:r>
        <w:t xml:space="preserve">7.3.2. Secretary of the Panel of Judges must attend the meetings of the Panel of Judges; if he/she is unable to participate in the meetings of the Panel of Judges, he/she must inform the Chairman of the Panel of Judges </w:t>
      </w:r>
      <w:r>
        <w:t>in advance, not later than 2 working days before the meeting of the Panel of Judges and specify the reasons for absence.</w:t>
      </w:r>
    </w:p>
    <w:p w14:paraId="539A170A" w14:textId="77777777" w:rsidR="00254F86" w:rsidRPr="005316CF" w:rsidRDefault="009D094D" w:rsidP="00164283">
      <w:pPr>
        <w:ind w:left="720"/>
        <w:jc w:val="both"/>
      </w:pPr>
      <w:r>
        <w:t>7.4. Member of the Panel of Judges who shall be appointed by the President of the Federation upon the proposal of the Chairman of the P</w:t>
      </w:r>
      <w:r>
        <w:t>anel of Judges;</w:t>
      </w:r>
    </w:p>
    <w:p w14:paraId="5972C3D5" w14:textId="77777777" w:rsidR="00675FAD" w:rsidRDefault="009D094D" w:rsidP="00164283">
      <w:pPr>
        <w:ind w:left="720"/>
        <w:jc w:val="both"/>
      </w:pPr>
      <w:r>
        <w:t>7.4.1. Member of the Panel of Judges shall perform the tasks and assignments assigned by the Chairman of the Panel of Judges related to the activities of the Panel of Judges;</w:t>
      </w:r>
    </w:p>
    <w:p w14:paraId="22CFA895" w14:textId="77777777" w:rsidR="0088079C" w:rsidRDefault="009D094D" w:rsidP="00FD20C6">
      <w:pPr>
        <w:ind w:left="720"/>
        <w:jc w:val="both"/>
      </w:pPr>
      <w:r>
        <w:t xml:space="preserve">7.4.2. </w:t>
      </w:r>
      <w:bookmarkStart w:id="5" w:name="_Hlk65784191"/>
      <w:r>
        <w:t xml:space="preserve">Member of the Panel of Judges must attend the meetings of </w:t>
      </w:r>
      <w:r>
        <w:t>the Panel of Judges; if he/she is unable to participate in the meetings of the Panel of Judges, he/she must inform the Chairman of the Panel of Judges in advance, not later than 2 working days before the meeting of the Panel of Judges and specify the reaso</w:t>
      </w:r>
      <w:r>
        <w:t>ns for ab</w:t>
      </w:r>
      <w:r>
        <w:t>s</w:t>
      </w:r>
      <w:r>
        <w:t>en</w:t>
      </w:r>
      <w:r>
        <w:t>c</w:t>
      </w:r>
      <w:r>
        <w:t>e;</w:t>
      </w:r>
      <w:bookmarkEnd w:id="5"/>
    </w:p>
    <w:p w14:paraId="13832CAE" w14:textId="77777777" w:rsidR="00925BE1" w:rsidRDefault="00925BE1">
      <w:pPr>
        <w:jc w:val="both"/>
      </w:pPr>
    </w:p>
    <w:p w14:paraId="2A55CCCE" w14:textId="77777777" w:rsidR="009E6141" w:rsidRDefault="009D094D">
      <w:pPr>
        <w:pStyle w:val="Heading8"/>
        <w:rPr>
          <w:rFonts w:ascii="Times New Roman" w:hAnsi="Times New Roman"/>
          <w:szCs w:val="24"/>
        </w:rPr>
      </w:pPr>
      <w:r>
        <w:rPr>
          <w:rFonts w:ascii="Times New Roman" w:hAnsi="Times New Roman"/>
          <w:szCs w:val="24"/>
        </w:rPr>
        <w:t>III. TASKS AND FUNCTIONS OF TH PANEL OF JUDGES</w:t>
      </w:r>
    </w:p>
    <w:p w14:paraId="389EBA27" w14:textId="77777777" w:rsidR="009E6141" w:rsidRPr="005316CF" w:rsidRDefault="009E6141">
      <w:pPr>
        <w:jc w:val="center"/>
      </w:pPr>
    </w:p>
    <w:p w14:paraId="3C58304D" w14:textId="77777777" w:rsidR="009E6141" w:rsidRPr="005316CF" w:rsidRDefault="009D094D" w:rsidP="00FD20C6">
      <w:pPr>
        <w:jc w:val="both"/>
      </w:pPr>
      <w:r>
        <w:t xml:space="preserve">          8. The main tasks of the Panel of Judges are the following:</w:t>
      </w:r>
    </w:p>
    <w:p w14:paraId="1E41D46A" w14:textId="77777777" w:rsidR="009E6141" w:rsidRDefault="009D094D" w:rsidP="00FD20C6">
      <w:pPr>
        <w:jc w:val="both"/>
      </w:pPr>
      <w:r>
        <w:t xml:space="preserve">          8.1. Supervision of competitions organized by the Federation;</w:t>
      </w:r>
    </w:p>
    <w:p w14:paraId="5E7EA333" w14:textId="77777777" w:rsidR="009E6141" w:rsidRDefault="009D094D" w:rsidP="00FD20C6">
      <w:pPr>
        <w:jc w:val="both"/>
      </w:pPr>
      <w:r>
        <w:t xml:space="preserve">          8.2. Training, professional development</w:t>
      </w:r>
      <w:r>
        <w:t xml:space="preserve"> and attestation of Federation judges;</w:t>
      </w:r>
    </w:p>
    <w:p w14:paraId="3B47BA50" w14:textId="77777777" w:rsidR="009E6141" w:rsidRDefault="009D094D" w:rsidP="00FD20C6">
      <w:pPr>
        <w:jc w:val="both"/>
      </w:pPr>
      <w:r>
        <w:t xml:space="preserve">          8.3. Performance of the duties and enforcement of the rights of the judges of the Federation.</w:t>
      </w:r>
    </w:p>
    <w:p w14:paraId="49C36049" w14:textId="77777777" w:rsidR="009E6141" w:rsidRPr="005316CF" w:rsidRDefault="009D094D" w:rsidP="00FD20C6">
      <w:pPr>
        <w:jc w:val="both"/>
      </w:pPr>
      <w:r>
        <w:t xml:space="preserve">          9. In order to implement the assigned tasks, the Panel of Judges shall perform the following functions:</w:t>
      </w:r>
    </w:p>
    <w:p w14:paraId="6751A676" w14:textId="77777777" w:rsidR="009E6141" w:rsidRPr="005316CF" w:rsidRDefault="009D094D" w:rsidP="00FD20C6">
      <w:pPr>
        <w:jc w:val="both"/>
      </w:pPr>
      <w:r>
        <w:t xml:space="preserve">          9.1. During the competitions organized by the Federation:</w:t>
      </w:r>
    </w:p>
    <w:p w14:paraId="426BE3D2" w14:textId="77777777" w:rsidR="00576881" w:rsidRDefault="009D094D" w:rsidP="00055EFE">
      <w:pPr>
        <w:ind w:left="567" w:hanging="567"/>
        <w:jc w:val="both"/>
      </w:pPr>
      <w:r>
        <w:t xml:space="preserve">          9.1.1.</w:t>
      </w:r>
      <w:r>
        <w:rPr>
          <w:b/>
          <w:bCs/>
        </w:rPr>
        <w:t xml:space="preserve"> </w:t>
      </w:r>
      <w:r>
        <w:t>Shall invite judges to judge competitions organized by the Federation, appoint chief judges of the competition, chief secretary of the competition, secretary/announcer, m</w:t>
      </w:r>
      <w:r>
        <w:t>embers of the judges' team, approve the lists of judges, cooperate with the competition commandant;</w:t>
      </w:r>
    </w:p>
    <w:p w14:paraId="400FB8CB" w14:textId="107E0B07" w:rsidR="009E6141" w:rsidRDefault="009D094D" w:rsidP="00A87B6B">
      <w:pPr>
        <w:ind w:left="567"/>
        <w:jc w:val="both"/>
      </w:pPr>
      <w:r>
        <w:t xml:space="preserve">9.1.2. Shall evaluate the work, </w:t>
      </w:r>
      <w:r w:rsidR="00A62038">
        <w:t>ethics,</w:t>
      </w:r>
      <w:r>
        <w:t xml:space="preserve"> and discipline of the judges during the competition and keep the evaluation protocols for 5 years, inform the judge a</w:t>
      </w:r>
      <w:r>
        <w:t>bout the evaluation of his work at the request of the judge;</w:t>
      </w:r>
    </w:p>
    <w:p w14:paraId="363124DB" w14:textId="77777777" w:rsidR="009E6141" w:rsidRPr="007A46C5" w:rsidRDefault="009D094D" w:rsidP="00FD20C6">
      <w:pPr>
        <w:jc w:val="both"/>
      </w:pPr>
      <w:r>
        <w:t xml:space="preserve">          9.1.3. Shall ensure that the competition takes place in accordance with the approved requirements for the organization of the competition;</w:t>
      </w:r>
    </w:p>
    <w:p w14:paraId="165FA89F" w14:textId="77777777" w:rsidR="009E6141" w:rsidRDefault="009D094D" w:rsidP="00FD20C6">
      <w:pPr>
        <w:jc w:val="both"/>
        <w:rPr>
          <w:b/>
          <w:bCs/>
        </w:rPr>
      </w:pPr>
      <w:r>
        <w:t xml:space="preserve">          9.1.4. Shall give proposals to the P</w:t>
      </w:r>
      <w:r>
        <w:t>resident of the Federation on the improvement of the rules and the conduct of competitions;</w:t>
      </w:r>
    </w:p>
    <w:p w14:paraId="6ED4A50A" w14:textId="77777777" w:rsidR="009E6141" w:rsidRDefault="009D094D" w:rsidP="008C1448">
      <w:pPr>
        <w:ind w:left="567"/>
        <w:jc w:val="both"/>
      </w:pPr>
      <w:r>
        <w:t>9.1.5.</w:t>
      </w:r>
      <w:r>
        <w:rPr>
          <w:b/>
          <w:bCs/>
        </w:rPr>
        <w:t xml:space="preserve"> </w:t>
      </w:r>
      <w:r>
        <w:t>Shall inform the President of the Federation about the shortcomings made by the organizers of the competition during the competition or during preparation fo</w:t>
      </w:r>
      <w:r>
        <w:t>r the competition;</w:t>
      </w:r>
    </w:p>
    <w:p w14:paraId="6ECC6332" w14:textId="77777777" w:rsidR="009E6141" w:rsidRDefault="009D094D" w:rsidP="00FD20C6">
      <w:pPr>
        <w:pStyle w:val="BodyText3"/>
        <w:ind w:left="567"/>
        <w:rPr>
          <w:rFonts w:ascii="Times New Roman" w:hAnsi="Times New Roman"/>
        </w:rPr>
      </w:pPr>
      <w:r>
        <w:rPr>
          <w:rFonts w:ascii="Times New Roman" w:hAnsi="Times New Roman"/>
        </w:rPr>
        <w:t>9.1.6. Shall present proposals to the President of the Federation regarding the preparation of the annual competition plan and other proposals related to the competitions and judging;</w:t>
      </w:r>
    </w:p>
    <w:p w14:paraId="32066B07" w14:textId="77777777" w:rsidR="00934B10" w:rsidRDefault="009D094D" w:rsidP="00FD20C6">
      <w:pPr>
        <w:pStyle w:val="BodyText3"/>
        <w:rPr>
          <w:rFonts w:ascii="Times New Roman" w:hAnsi="Times New Roman"/>
        </w:rPr>
      </w:pPr>
      <w:r>
        <w:rPr>
          <w:rFonts w:ascii="Times New Roman" w:hAnsi="Times New Roman"/>
        </w:rPr>
        <w:t xml:space="preserve">         9.1.7. Shall present proposals to the President of the Federati</w:t>
      </w:r>
      <w:r>
        <w:rPr>
          <w:rFonts w:ascii="Times New Roman" w:hAnsi="Times New Roman"/>
        </w:rPr>
        <w:t>on for the motivation or reward for judges.</w:t>
      </w:r>
    </w:p>
    <w:p w14:paraId="3B44BABE" w14:textId="77777777" w:rsidR="009E6141" w:rsidRPr="005316CF" w:rsidRDefault="009D094D" w:rsidP="00FD20C6">
      <w:pPr>
        <w:pStyle w:val="BodyText3"/>
      </w:pPr>
      <w:r>
        <w:rPr>
          <w:rFonts w:ascii="Times New Roman" w:hAnsi="Times New Roman"/>
        </w:rPr>
        <w:t xml:space="preserve">         9.2. Training, professional development and attestation of the Federation judges:</w:t>
      </w:r>
    </w:p>
    <w:p w14:paraId="56BCE4A3" w14:textId="77777777" w:rsidR="009E6141" w:rsidRDefault="009D094D" w:rsidP="00FD20C6">
      <w:pPr>
        <w:ind w:left="567"/>
        <w:jc w:val="both"/>
        <w:rPr>
          <w:b/>
          <w:bCs/>
          <w:szCs w:val="20"/>
        </w:rPr>
      </w:pPr>
      <w:r>
        <w:t xml:space="preserve">9.2.1. Shall organise at least one educational </w:t>
      </w:r>
      <w:bookmarkStart w:id="6" w:name="_Hlk65767237"/>
      <w:r>
        <w:t xml:space="preserve">qualification training </w:t>
      </w:r>
      <w:bookmarkEnd w:id="6"/>
      <w:r>
        <w:t>seminar for future and current judges of Federation</w:t>
      </w:r>
      <w:r>
        <w:t xml:space="preserve"> each year;</w:t>
      </w:r>
    </w:p>
    <w:p w14:paraId="279C2459" w14:textId="77777777" w:rsidR="00726AE0" w:rsidRDefault="009D094D" w:rsidP="00FD20C6">
      <w:pPr>
        <w:ind w:left="567"/>
        <w:jc w:val="both"/>
      </w:pPr>
      <w:r>
        <w:t>9.2.2. Shall carry out the attestation of members of the judge community regarding granting or extension of the category of judges;</w:t>
      </w:r>
    </w:p>
    <w:p w14:paraId="2C2B29B9" w14:textId="583E2B82" w:rsidR="00726AE0" w:rsidRDefault="009D094D" w:rsidP="00FD20C6">
      <w:pPr>
        <w:ind w:left="567"/>
        <w:jc w:val="both"/>
      </w:pPr>
      <w:r>
        <w:lastRenderedPageBreak/>
        <w:t xml:space="preserve">9.2.3. Shall provide a recommendation to the President of the Federation regarding granting of the relevant judge category </w:t>
      </w:r>
      <w:r>
        <w:t>and the issuance of certificates and licenses for judge activities;</w:t>
      </w:r>
    </w:p>
    <w:p w14:paraId="0EEC6B50" w14:textId="77777777" w:rsidR="00F13162" w:rsidRDefault="009D094D" w:rsidP="00FD20C6">
      <w:pPr>
        <w:jc w:val="both"/>
      </w:pPr>
      <w:r>
        <w:t xml:space="preserve">          9.2.4. Shall manage and maintain a database of judges.</w:t>
      </w:r>
    </w:p>
    <w:p w14:paraId="1EDD8C05" w14:textId="77777777" w:rsidR="009E6141" w:rsidRPr="005316CF" w:rsidRDefault="009D094D" w:rsidP="00FD20C6">
      <w:pPr>
        <w:jc w:val="both"/>
      </w:pPr>
      <w:r>
        <w:t xml:space="preserve">          9.3. Performance of the duties and enforcement of the rights of the judges of the Federation:</w:t>
      </w:r>
    </w:p>
    <w:p w14:paraId="345158E2" w14:textId="57367FBA" w:rsidR="00934B10" w:rsidRDefault="009D094D" w:rsidP="00055EFE">
      <w:pPr>
        <w:ind w:left="567"/>
        <w:jc w:val="both"/>
        <w:rPr>
          <w:b/>
          <w:bCs/>
        </w:rPr>
      </w:pPr>
      <w:r>
        <w:t xml:space="preserve">9.3.1. Shall ensure the rights of a judge, </w:t>
      </w:r>
      <w:r w:rsidR="00A62038">
        <w:t>establish,</w:t>
      </w:r>
      <w:r>
        <w:t xml:space="preserve"> and supervise the performance of the duties of a judge, suggest to the President of the Federation</w:t>
      </w:r>
      <w:r>
        <w:t xml:space="preserve"> to impose disciplinary sanction for the gross violations of the Code of Ethics and Discipline;</w:t>
      </w:r>
    </w:p>
    <w:p w14:paraId="2FCBB15E" w14:textId="77777777" w:rsidR="003A1CD8" w:rsidRPr="00A5215E" w:rsidRDefault="009D094D" w:rsidP="008C1448">
      <w:pPr>
        <w:ind w:left="567"/>
        <w:jc w:val="both"/>
      </w:pPr>
      <w:r>
        <w:t xml:space="preserve">9.3.2. Shall consider all received proposals, </w:t>
      </w:r>
      <w:bookmarkStart w:id="7" w:name="_Hlk65775935"/>
      <w:r>
        <w:t xml:space="preserve">requests, claims </w:t>
      </w:r>
      <w:bookmarkEnd w:id="7"/>
      <w:r>
        <w:t>at an ordinary or extraordinary meeting of the Panel of Judges. The President of the Federation a</w:t>
      </w:r>
      <w:r>
        <w:t>nd the applicant shall be informed about the decisions taken.</w:t>
      </w:r>
    </w:p>
    <w:p w14:paraId="34601FC4" w14:textId="77777777" w:rsidR="00A87B6B" w:rsidRDefault="00A87B6B" w:rsidP="00FD20C6">
      <w:pPr>
        <w:jc w:val="both"/>
        <w:rPr>
          <w:b/>
          <w:bCs/>
        </w:rPr>
      </w:pPr>
    </w:p>
    <w:p w14:paraId="66AF7A04" w14:textId="77777777" w:rsidR="005350DB" w:rsidRDefault="009D094D" w:rsidP="006B5698">
      <w:pPr>
        <w:jc w:val="center"/>
        <w:rPr>
          <w:b/>
          <w:bCs/>
        </w:rPr>
      </w:pPr>
      <w:r>
        <w:rPr>
          <w:b/>
          <w:bCs/>
        </w:rPr>
        <w:t>IV. DUTIES AND RIGHTS OF THE JUDGES</w:t>
      </w:r>
    </w:p>
    <w:p w14:paraId="74E8E728" w14:textId="77777777" w:rsidR="00055EFE" w:rsidRDefault="009D094D" w:rsidP="00D761AB">
      <w:pPr>
        <w:jc w:val="both"/>
        <w:rPr>
          <w:b/>
          <w:bCs/>
        </w:rPr>
      </w:pPr>
      <w:r>
        <w:rPr>
          <w:b/>
          <w:bCs/>
        </w:rPr>
        <w:t xml:space="preserve">         </w:t>
      </w:r>
    </w:p>
    <w:p w14:paraId="25F8E577" w14:textId="77777777" w:rsidR="00D761AB" w:rsidRPr="005316CF" w:rsidRDefault="009D094D" w:rsidP="00055EFE">
      <w:pPr>
        <w:ind w:firstLine="709"/>
        <w:jc w:val="both"/>
      </w:pPr>
      <w:r>
        <w:t>10. The duties of the judges are as follows:</w:t>
      </w:r>
    </w:p>
    <w:p w14:paraId="5887CA7D" w14:textId="77777777" w:rsidR="003A1CD8" w:rsidRPr="00D761AB" w:rsidRDefault="009D094D" w:rsidP="00E573BC">
      <w:pPr>
        <w:ind w:left="720"/>
        <w:jc w:val="both"/>
        <w:rPr>
          <w:b/>
          <w:bCs/>
        </w:rPr>
      </w:pPr>
      <w:r>
        <w:t>10.1. In performing his / her duties as a judge, he / she must follow the International Grappling Rule</w:t>
      </w:r>
      <w:r>
        <w:t>s, observe the safety rules of sports events and competitions and other legal documents of the Federation;</w:t>
      </w:r>
    </w:p>
    <w:p w14:paraId="6C700974" w14:textId="77777777" w:rsidR="00934B10" w:rsidRPr="00AE1E95" w:rsidRDefault="009D094D" w:rsidP="00D761AB">
      <w:pPr>
        <w:jc w:val="both"/>
      </w:pPr>
      <w:r>
        <w:t xml:space="preserve">        </w:t>
      </w:r>
      <w:r>
        <w:tab/>
        <w:t>10.2. To judge in accordance with the principle of impartiality towards athletes;</w:t>
      </w:r>
    </w:p>
    <w:p w14:paraId="2127A47F" w14:textId="77777777" w:rsidR="003A1CD8" w:rsidRPr="00AE1E95" w:rsidRDefault="009D094D" w:rsidP="00D761AB">
      <w:pPr>
        <w:ind w:left="720"/>
        <w:jc w:val="both"/>
      </w:pPr>
      <w:r>
        <w:t xml:space="preserve">10.3. To take full responsibility for fair and correct judging;  </w:t>
      </w:r>
    </w:p>
    <w:p w14:paraId="08DE71A2" w14:textId="5211BD82" w:rsidR="00831D90" w:rsidRPr="00AE1E95" w:rsidRDefault="009D094D" w:rsidP="00AF3879">
      <w:pPr>
        <w:ind w:firstLine="720"/>
        <w:jc w:val="both"/>
      </w:pPr>
      <w:r>
        <w:t>10.4. To comply with the</w:t>
      </w:r>
      <w:r>
        <w:t xml:space="preserve"> Code of Ethics and Discipline of the Federation;</w:t>
      </w:r>
    </w:p>
    <w:p w14:paraId="58BA10FE" w14:textId="77777777" w:rsidR="00831D90" w:rsidRPr="00AE1E95" w:rsidRDefault="009D094D" w:rsidP="00E573BC">
      <w:pPr>
        <w:ind w:left="720"/>
        <w:jc w:val="both"/>
      </w:pPr>
      <w:r>
        <w:t xml:space="preserve">10.5. To participate in </w:t>
      </w:r>
      <w:bookmarkStart w:id="8" w:name="_Hlk65767518"/>
      <w:r>
        <w:t xml:space="preserve">qualification trainings, seminars for judges </w:t>
      </w:r>
      <w:bookmarkEnd w:id="8"/>
      <w:r>
        <w:t>(at least once a year);</w:t>
      </w:r>
    </w:p>
    <w:p w14:paraId="752AC280" w14:textId="77777777" w:rsidR="00934B10" w:rsidRPr="00AE1E95" w:rsidRDefault="009D094D" w:rsidP="00AF3879">
      <w:pPr>
        <w:ind w:firstLine="720"/>
        <w:jc w:val="both"/>
      </w:pPr>
      <w:r>
        <w:t>10.6. To provide accur</w:t>
      </w:r>
      <w:r>
        <w:t xml:space="preserve">ate data to the data bank; </w:t>
      </w:r>
    </w:p>
    <w:p w14:paraId="0474ADBA" w14:textId="77777777" w:rsidR="00831D90" w:rsidRPr="00AE1E95" w:rsidRDefault="009D094D" w:rsidP="00E573BC">
      <w:pPr>
        <w:ind w:left="720"/>
        <w:jc w:val="both"/>
      </w:pPr>
      <w:r>
        <w:t xml:space="preserve">10.7. To meet the deadlines by submitting answers regarding participation in the competition, registering for the planned </w:t>
      </w:r>
      <w:bookmarkStart w:id="9" w:name="_Hlk65768547"/>
      <w:r>
        <w:t>qualification training seminars</w:t>
      </w:r>
      <w:bookmarkEnd w:id="9"/>
      <w:r>
        <w:t>, to pay for them on time;</w:t>
      </w:r>
    </w:p>
    <w:p w14:paraId="0B396A8D" w14:textId="77777777" w:rsidR="00831D90" w:rsidRPr="00AE1E95" w:rsidRDefault="009D094D" w:rsidP="00AF3879">
      <w:pPr>
        <w:ind w:firstLine="720"/>
        <w:jc w:val="both"/>
      </w:pPr>
      <w:r>
        <w:t>to pay judge community membership fee (if requir</w:t>
      </w:r>
      <w:r>
        <w:t>ed);</w:t>
      </w:r>
    </w:p>
    <w:p w14:paraId="34B95C9E" w14:textId="77777777" w:rsidR="00E573BC" w:rsidRDefault="009D094D" w:rsidP="00AF3879">
      <w:pPr>
        <w:ind w:firstLine="720"/>
        <w:jc w:val="both"/>
      </w:pPr>
      <w:r>
        <w:t xml:space="preserve">10.9. Performing judging activities in other martial arts federations shall be arranged with the Chairman of the Panel of Judges </w:t>
      </w:r>
    </w:p>
    <w:p w14:paraId="4622F87B" w14:textId="77777777" w:rsidR="00AE1E95" w:rsidRDefault="009D094D" w:rsidP="00AF3879">
      <w:pPr>
        <w:ind w:firstLine="720"/>
        <w:jc w:val="both"/>
      </w:pPr>
      <w:r>
        <w:t>;</w:t>
      </w:r>
    </w:p>
    <w:p w14:paraId="46A373C7" w14:textId="77777777" w:rsidR="00934B10" w:rsidRPr="00055EFE" w:rsidRDefault="009D094D" w:rsidP="00055EFE">
      <w:pPr>
        <w:ind w:firstLine="720"/>
        <w:jc w:val="both"/>
      </w:pPr>
      <w:r>
        <w:t>10.10. To conclude an agreement with the Federation on the performance of judge duties.</w:t>
      </w:r>
    </w:p>
    <w:p w14:paraId="079D851E" w14:textId="77777777" w:rsidR="00CE6BA9" w:rsidRPr="005316CF" w:rsidRDefault="009D094D" w:rsidP="006B5698">
      <w:pPr>
        <w:jc w:val="both"/>
      </w:pPr>
      <w:r>
        <w:rPr>
          <w:b/>
          <w:bCs/>
        </w:rPr>
        <w:t xml:space="preserve">            </w:t>
      </w:r>
      <w:r>
        <w:t>11. The rights of t</w:t>
      </w:r>
      <w:r>
        <w:t>he judges:</w:t>
      </w:r>
    </w:p>
    <w:p w14:paraId="410891FC" w14:textId="77777777" w:rsidR="00CE6BA9" w:rsidRPr="008C4739" w:rsidRDefault="009D094D" w:rsidP="006B5698">
      <w:pPr>
        <w:ind w:left="720"/>
        <w:jc w:val="both"/>
      </w:pPr>
      <w:r>
        <w:t>11.1. To judge in competitions and receive food allowance in accordance with the approved ‘Rules on the Amount and Payment of Tax-free Cash Compensations Granted to Participants in Public Events and High-skill Sports Training Camps’;</w:t>
      </w:r>
    </w:p>
    <w:p w14:paraId="00D55255" w14:textId="252DCB0D" w:rsidR="00EE37F9" w:rsidRPr="008C4739" w:rsidRDefault="009D094D" w:rsidP="006B5698">
      <w:pPr>
        <w:ind w:left="720"/>
        <w:jc w:val="both"/>
      </w:pPr>
      <w:r>
        <w:t>11.2. To re</w:t>
      </w:r>
      <w:r>
        <w:t xml:space="preserve">ceive compensation for expenses incurred </w:t>
      </w:r>
      <w:r w:rsidR="00A62038">
        <w:t>because of</w:t>
      </w:r>
      <w:r>
        <w:t xml:space="preserve"> the duties performed (travel, accommodation, special clothing, etc.), on the basis of documents confirming the fact of those expenses;</w:t>
      </w:r>
    </w:p>
    <w:p w14:paraId="12C43BEE" w14:textId="77777777" w:rsidR="00CE6BA9" w:rsidRPr="008C4739" w:rsidRDefault="009D094D" w:rsidP="006B5698">
      <w:pPr>
        <w:ind w:left="720"/>
        <w:jc w:val="both"/>
      </w:pPr>
      <w:r>
        <w:t>11.3. To receive appropriate level qualification training seminar</w:t>
      </w:r>
      <w:r>
        <w:t xml:space="preserve">s, to receive a training certificate on the appropriate level of training or record at the database on the training course attended and its results; </w:t>
      </w:r>
    </w:p>
    <w:p w14:paraId="0D3BE405" w14:textId="77777777" w:rsidR="008015F0" w:rsidRPr="008C4739" w:rsidRDefault="009D094D" w:rsidP="006B5698">
      <w:pPr>
        <w:ind w:firstLine="720"/>
        <w:jc w:val="both"/>
      </w:pPr>
      <w:r>
        <w:t>11.4. To participate in the judge attestation regarding category granting and to obtain licence for judge activities;</w:t>
      </w:r>
    </w:p>
    <w:p w14:paraId="4DA74887" w14:textId="77777777" w:rsidR="00CE6BA9" w:rsidRPr="008C4739" w:rsidRDefault="009D094D" w:rsidP="006B5698">
      <w:pPr>
        <w:ind w:firstLine="720"/>
        <w:jc w:val="both"/>
      </w:pPr>
      <w:r>
        <w:t xml:space="preserve">11.5. To improve qualifications at national and international level; </w:t>
      </w:r>
    </w:p>
    <w:p w14:paraId="259647C9" w14:textId="77777777" w:rsidR="00712C46" w:rsidRDefault="009D094D" w:rsidP="006B5698">
      <w:pPr>
        <w:ind w:left="720"/>
        <w:jc w:val="both"/>
      </w:pPr>
      <w:r>
        <w:t>11.6. To suspend their active participation in the activities of jud</w:t>
      </w:r>
      <w:r>
        <w:t xml:space="preserve">ges by e-mail </w:t>
      </w:r>
      <w:hyperlink r:id="rId5" w:history="1">
        <w:r>
          <w:rPr>
            <w:rStyle w:val="Hyperlink"/>
          </w:rPr>
          <w:t>igf.referee@gmail.com</w:t>
        </w:r>
      </w:hyperlink>
      <w:r>
        <w:t xml:space="preserve"> to the Panel of Judges. Upon suspension of his/her activities for a period exceeding 1 year, the judge shall have the right to restore previously held category in accordance w</w:t>
      </w:r>
      <w:r>
        <w:t>ith the regulations on attestation and category granting of the Federation;</w:t>
      </w:r>
    </w:p>
    <w:p w14:paraId="114CB8FF" w14:textId="2D7AA43C" w:rsidR="00F85389" w:rsidRPr="00F85389" w:rsidRDefault="009D094D" w:rsidP="0064634A">
      <w:pPr>
        <w:ind w:left="720"/>
        <w:jc w:val="both"/>
      </w:pPr>
      <w:r>
        <w:t xml:space="preserve">11.7. To apply in writing to the Panel of Judges or the President of the Federation with proposals, </w:t>
      </w:r>
      <w:r w:rsidR="00A62038">
        <w:t>requests,</w:t>
      </w:r>
      <w:r>
        <w:t xml:space="preserve"> and claims.</w:t>
      </w:r>
    </w:p>
    <w:p w14:paraId="4761D359" w14:textId="77777777" w:rsidR="00F85389" w:rsidRDefault="00F85389" w:rsidP="00F85389">
      <w:pPr>
        <w:pStyle w:val="BodyText3"/>
        <w:rPr>
          <w:rFonts w:ascii="Times New Roman" w:hAnsi="Times New Roman"/>
        </w:rPr>
      </w:pPr>
    </w:p>
    <w:p w14:paraId="0EF5C677" w14:textId="77777777" w:rsidR="009E6141" w:rsidRDefault="009D094D">
      <w:pPr>
        <w:pStyle w:val="Heading8"/>
        <w:rPr>
          <w:rFonts w:ascii="Times New Roman" w:hAnsi="Times New Roman"/>
        </w:rPr>
      </w:pPr>
      <w:r>
        <w:rPr>
          <w:rFonts w:ascii="Times New Roman" w:hAnsi="Times New Roman"/>
        </w:rPr>
        <w:t>V. ORGANISATION OF THE WORKS OF THE PANEL OF JUDGES</w:t>
      </w:r>
    </w:p>
    <w:p w14:paraId="05CB8180" w14:textId="77777777" w:rsidR="00A87B6B" w:rsidRDefault="00A87B6B" w:rsidP="00A87B6B">
      <w:pPr>
        <w:jc w:val="both"/>
      </w:pPr>
    </w:p>
    <w:p w14:paraId="6B33BCCD" w14:textId="77777777" w:rsidR="009E6141" w:rsidRDefault="009D094D" w:rsidP="00A87B6B">
      <w:pPr>
        <w:ind w:left="720" w:firstLine="60"/>
        <w:jc w:val="both"/>
      </w:pPr>
      <w:r>
        <w:t xml:space="preserve">12. The form of activity of the Panel of Judges is meetings. The meetings may be conducted using electronic communication technologies. </w:t>
      </w:r>
    </w:p>
    <w:p w14:paraId="3ADEF23E" w14:textId="77777777" w:rsidR="00F85389" w:rsidRDefault="009D094D" w:rsidP="00815F2B">
      <w:pPr>
        <w:ind w:left="720"/>
        <w:jc w:val="both"/>
      </w:pPr>
      <w:r>
        <w:lastRenderedPageBreak/>
        <w:t xml:space="preserve">12.1. The meetings shall be convened by the Chairman of the Panel </w:t>
      </w:r>
      <w:r>
        <w:t>of Judges, and the meeting may also be convened by the President of the Federation. The meetings shall normally be convened at least once a quarter, with more frequent meetings as necessary;</w:t>
      </w:r>
    </w:p>
    <w:p w14:paraId="16001269" w14:textId="4F7DB15A" w:rsidR="00F85389" w:rsidRDefault="009D094D" w:rsidP="00815F2B">
      <w:pPr>
        <w:ind w:left="720"/>
        <w:jc w:val="both"/>
      </w:pPr>
      <w:r>
        <w:t>12.2. The agenda of the meeting shall be established by the Chair</w:t>
      </w:r>
      <w:r>
        <w:t xml:space="preserve">man of the Panel of Judges, as well as by the President of the Federation. The agenda of the meeting </w:t>
      </w:r>
      <w:r>
        <w:t>shall indicate the place and time of the meeting of the Panel of Judges, as well</w:t>
      </w:r>
      <w:r>
        <w:t xml:space="preserve"> as the issues to be considered during the meeting;</w:t>
      </w:r>
    </w:p>
    <w:p w14:paraId="1BCF107A" w14:textId="77777777" w:rsidR="00413722" w:rsidRDefault="009D094D" w:rsidP="00815F2B">
      <w:pPr>
        <w:ind w:left="720"/>
        <w:jc w:val="both"/>
      </w:pPr>
      <w:r>
        <w:t>12.3. Secretary of th</w:t>
      </w:r>
      <w:r>
        <w:t xml:space="preserve">e Panel of Judges shall inform the members of the Panel of Judges and the persons invited to participate in the meeting by e-mail at least 3 calendar days in advance of the convening of the meeting at the e-mail addresses indicated by them. The members of </w:t>
      </w:r>
      <w:r>
        <w:t>the Panel of Judges shall be provided with the agenda of the meeting and all information received concerning the issues to be considered;</w:t>
      </w:r>
    </w:p>
    <w:p w14:paraId="71B7D2FD" w14:textId="77777777" w:rsidR="007D629B" w:rsidRDefault="009D094D" w:rsidP="00815F2B">
      <w:pPr>
        <w:ind w:firstLine="720"/>
        <w:jc w:val="both"/>
      </w:pPr>
      <w:r>
        <w:t>12.4. The meeting shall be valid if attended by at least half ½ members of the Panel of Judges;</w:t>
      </w:r>
    </w:p>
    <w:p w14:paraId="3426165E" w14:textId="77777777" w:rsidR="001069A8" w:rsidRDefault="009D094D" w:rsidP="00815F2B">
      <w:pPr>
        <w:ind w:left="709" w:firstLine="11"/>
        <w:jc w:val="both"/>
      </w:pPr>
      <w:r>
        <w:t>12.5. The decisions sh</w:t>
      </w:r>
      <w:r>
        <w:t>all be taken by a majority of the members of the Panel of Judges participating in the open vote. If the votes are distributed equally, the decision shall be determined by the vote of the Chairman of the meeting;</w:t>
      </w:r>
    </w:p>
    <w:p w14:paraId="3434E1B3" w14:textId="77777777" w:rsidR="005708D1" w:rsidRDefault="009D094D" w:rsidP="00815F2B">
      <w:pPr>
        <w:ind w:left="709" w:firstLine="11"/>
        <w:jc w:val="both"/>
      </w:pPr>
      <w:r>
        <w:t>12.6. The course of the meeting shall be rec</w:t>
      </w:r>
      <w:r>
        <w:t>orded. The minutes shall be signed by the Chairman of the meeting and the secretary of the meeting;</w:t>
      </w:r>
    </w:p>
    <w:p w14:paraId="6BC369CA" w14:textId="27976C25" w:rsidR="007846C0" w:rsidRDefault="009D094D" w:rsidP="00815F2B">
      <w:pPr>
        <w:ind w:left="720"/>
        <w:jc w:val="both"/>
      </w:pPr>
      <w:r>
        <w:t xml:space="preserve">12.7. The Panel of Judges shall inform the President of the Federation in writing of the decisions, resolutions or recommendations taken. Decisions, </w:t>
      </w:r>
      <w:r w:rsidR="00A62038">
        <w:t>resolutions,</w:t>
      </w:r>
      <w:r>
        <w:t xml:space="preserve"> or recommendations shall enter into force only upon approval by an order of the President of the Federation.</w:t>
      </w:r>
    </w:p>
    <w:p w14:paraId="42BE5B73" w14:textId="77777777" w:rsidR="00193662" w:rsidRDefault="009D094D">
      <w:pPr>
        <w:jc w:val="both"/>
      </w:pPr>
      <w:r>
        <w:t xml:space="preserve">    </w:t>
      </w:r>
    </w:p>
    <w:p w14:paraId="1CDBA177" w14:textId="77777777" w:rsidR="00815F2B" w:rsidRDefault="00815F2B">
      <w:pPr>
        <w:jc w:val="both"/>
      </w:pPr>
    </w:p>
    <w:p w14:paraId="30CE0CD3" w14:textId="77777777" w:rsidR="009E6141" w:rsidRDefault="009D094D">
      <w:pPr>
        <w:pStyle w:val="Heading8"/>
        <w:rPr>
          <w:rFonts w:ascii="Times New Roman" w:hAnsi="Times New Roman"/>
        </w:rPr>
      </w:pPr>
      <w:r>
        <w:rPr>
          <w:rFonts w:ascii="Times New Roman" w:hAnsi="Times New Roman"/>
        </w:rPr>
        <w:t>VI. CONTROL OF ACTIVITIES</w:t>
      </w:r>
    </w:p>
    <w:p w14:paraId="6BCED623" w14:textId="77777777" w:rsidR="009E6141" w:rsidRDefault="009E6141">
      <w:pPr>
        <w:rPr>
          <w:b/>
        </w:rPr>
      </w:pPr>
    </w:p>
    <w:p w14:paraId="78F9F499" w14:textId="77777777" w:rsidR="009E6141" w:rsidRDefault="009D094D" w:rsidP="00CD0FEB">
      <w:pPr>
        <w:jc w:val="both"/>
      </w:pPr>
      <w:r>
        <w:t xml:space="preserve">            13. The activities of the Judge Panel are controlled by the President of the Federation or thei</w:t>
      </w:r>
      <w:r>
        <w:t>r authorised person.</w:t>
      </w:r>
    </w:p>
    <w:p w14:paraId="28298366" w14:textId="77777777" w:rsidR="007846C0" w:rsidRDefault="009D094D" w:rsidP="00DE2CDE">
      <w:pPr>
        <w:ind w:left="709"/>
        <w:jc w:val="both"/>
      </w:pPr>
      <w:r>
        <w:t>14. The Chairman of the Panel of Judges shall annually submit a report on the activities of the Panel of Judges to the President of the Federation (the number of judges by categories and category expiration dates; the number of organiz</w:t>
      </w:r>
      <w:r>
        <w:t>ed qualification seminars; the number of performed attestations; the number of new judges; the number and essence of adopted decisions, resolutions or recommendations; new or revised and amended current regulations, rules and other documents;  how many and</w:t>
      </w:r>
      <w:r>
        <w:t xml:space="preserve"> in which competitions the judges judged; how the judges judged, their evaluations; proposals for the promotion or award of judges and other relevant information).</w:t>
      </w:r>
    </w:p>
    <w:p w14:paraId="5BA2B698" w14:textId="77777777" w:rsidR="009E6141" w:rsidRDefault="009E6141" w:rsidP="000A658B">
      <w:pPr>
        <w:jc w:val="center"/>
      </w:pPr>
    </w:p>
    <w:p w14:paraId="0C43DD8F" w14:textId="77777777" w:rsidR="009E6141" w:rsidRDefault="009D094D" w:rsidP="000A658B">
      <w:pPr>
        <w:jc w:val="center"/>
        <w:rPr>
          <w:b/>
          <w:bCs/>
        </w:rPr>
      </w:pPr>
      <w:r>
        <w:rPr>
          <w:b/>
          <w:bCs/>
        </w:rPr>
        <w:t>VII. FUNDING AND MAINTENANCE</w:t>
      </w:r>
    </w:p>
    <w:p w14:paraId="22975F7D" w14:textId="77777777" w:rsidR="00CD0FEB" w:rsidRDefault="00CD0FEB" w:rsidP="000A658B">
      <w:pPr>
        <w:jc w:val="center"/>
        <w:rPr>
          <w:b/>
          <w:bCs/>
        </w:rPr>
      </w:pPr>
    </w:p>
    <w:p w14:paraId="2436FC27" w14:textId="00E3C188" w:rsidR="008D7559" w:rsidRDefault="009D094D" w:rsidP="00CD0FEB">
      <w:pPr>
        <w:ind w:left="720"/>
        <w:jc w:val="both"/>
      </w:pPr>
      <w:r>
        <w:t xml:space="preserve">15. </w:t>
      </w:r>
      <w:r>
        <w:t>The activities of the Panel of Judges are organized and technically provided by the Federation from the funds collected from the activities of the Panel of Judges, allocating 50 percent to the activities of Panel of Judges (funds received from qualificatio</w:t>
      </w:r>
      <w:r>
        <w:t xml:space="preserve">n training seminars, judge attestation and category awarding, </w:t>
      </w:r>
      <w:r w:rsidR="00A62038">
        <w:t>licensing,</w:t>
      </w:r>
      <w:r>
        <w:t xml:space="preserve"> and other legal activities).</w:t>
      </w:r>
    </w:p>
    <w:p w14:paraId="6C74316B" w14:textId="77777777" w:rsidR="00ED25C7" w:rsidRDefault="00ED25C7"/>
    <w:p w14:paraId="4098BA20" w14:textId="77777777" w:rsidR="00CD50CC" w:rsidRPr="00ED25C7" w:rsidRDefault="009D094D" w:rsidP="000A658B">
      <w:pPr>
        <w:jc w:val="center"/>
        <w:rPr>
          <w:b/>
          <w:bCs/>
        </w:rPr>
      </w:pPr>
      <w:r>
        <w:rPr>
          <w:b/>
          <w:bCs/>
        </w:rPr>
        <w:t>VIII. FINAL PROVISIONS</w:t>
      </w:r>
    </w:p>
    <w:p w14:paraId="3E2938F7" w14:textId="77777777" w:rsidR="00CD50CC" w:rsidRDefault="00CD50CC"/>
    <w:p w14:paraId="4E7B1F51" w14:textId="77777777" w:rsidR="00CD50CC" w:rsidRDefault="009D094D" w:rsidP="00CD0FEB">
      <w:pPr>
        <w:ind w:left="720"/>
        <w:jc w:val="both"/>
      </w:pPr>
      <w:r>
        <w:t xml:space="preserve">16. </w:t>
      </w:r>
      <w:r>
        <w:t>The Regulations shall be approved by the President of the Federation. If necessary, they can be changed considering formed and forming international grappling judging practice. The changes may be done after they are considered by the Panel of the Judges an</w:t>
      </w:r>
      <w:r>
        <w:t>d after they were approved by the President of the Federation. Applications to supplement, modify or inform about violation of the terms and conditions shall be submitted to the panel of judges or IGF president in writing. The received appeal shall be cons</w:t>
      </w:r>
      <w:r>
        <w:t>idered at the ordinary or extraordinary meeting of the Panel of Judges. The President of the Federation and the applicant shall be informed about the decisions taken.</w:t>
      </w:r>
    </w:p>
    <w:p w14:paraId="4D5B8CFB" w14:textId="60CEF97B" w:rsidR="009E6141" w:rsidRDefault="009D094D" w:rsidP="00A62038">
      <w:pPr>
        <w:ind w:left="720"/>
        <w:jc w:val="both"/>
      </w:pPr>
      <w:r>
        <w:t xml:space="preserve">17. The Regulations is a document implementing the requirements of the Federation and is </w:t>
      </w:r>
      <w:r>
        <w:t>applicable to all persons participating in the activities of the Federation.</w:t>
      </w:r>
    </w:p>
    <w:sectPr w:rsidR="009E6141">
      <w:pgSz w:w="11907" w:h="16840" w:code="9"/>
      <w:pgMar w:top="567" w:right="567" w:bottom="851" w:left="1418" w:header="567" w:footer="567" w:gutter="0"/>
      <w:cols w:space="1296"/>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3CC"/>
    <w:multiLevelType w:val="hybridMultilevel"/>
    <w:tmpl w:val="A5AEB372"/>
    <w:lvl w:ilvl="0" w:tplc="94A02812">
      <w:start w:val="1"/>
      <w:numFmt w:val="bullet"/>
      <w:lvlText w:val=""/>
      <w:lvlJc w:val="left"/>
      <w:pPr>
        <w:ind w:left="720" w:hanging="360"/>
      </w:pPr>
      <w:rPr>
        <w:rFonts w:ascii="Symbol" w:hAnsi="Symbol" w:hint="default"/>
      </w:rPr>
    </w:lvl>
    <w:lvl w:ilvl="1" w:tplc="A02A1B3E" w:tentative="1">
      <w:start w:val="1"/>
      <w:numFmt w:val="bullet"/>
      <w:lvlText w:val="o"/>
      <w:lvlJc w:val="left"/>
      <w:pPr>
        <w:ind w:left="1440" w:hanging="360"/>
      </w:pPr>
      <w:rPr>
        <w:rFonts w:ascii="Courier New" w:hAnsi="Courier New" w:cs="Courier New" w:hint="default"/>
      </w:rPr>
    </w:lvl>
    <w:lvl w:ilvl="2" w:tplc="9D9AA7E0" w:tentative="1">
      <w:start w:val="1"/>
      <w:numFmt w:val="bullet"/>
      <w:lvlText w:val=""/>
      <w:lvlJc w:val="left"/>
      <w:pPr>
        <w:ind w:left="2160" w:hanging="360"/>
      </w:pPr>
      <w:rPr>
        <w:rFonts w:ascii="Wingdings" w:hAnsi="Wingdings" w:hint="default"/>
      </w:rPr>
    </w:lvl>
    <w:lvl w:ilvl="3" w:tplc="A5E6DFC6" w:tentative="1">
      <w:start w:val="1"/>
      <w:numFmt w:val="bullet"/>
      <w:lvlText w:val=""/>
      <w:lvlJc w:val="left"/>
      <w:pPr>
        <w:ind w:left="2880" w:hanging="360"/>
      </w:pPr>
      <w:rPr>
        <w:rFonts w:ascii="Symbol" w:hAnsi="Symbol" w:hint="default"/>
      </w:rPr>
    </w:lvl>
    <w:lvl w:ilvl="4" w:tplc="59C6759A" w:tentative="1">
      <w:start w:val="1"/>
      <w:numFmt w:val="bullet"/>
      <w:lvlText w:val="o"/>
      <w:lvlJc w:val="left"/>
      <w:pPr>
        <w:ind w:left="3600" w:hanging="360"/>
      </w:pPr>
      <w:rPr>
        <w:rFonts w:ascii="Courier New" w:hAnsi="Courier New" w:cs="Courier New" w:hint="default"/>
      </w:rPr>
    </w:lvl>
    <w:lvl w:ilvl="5" w:tplc="2D765CD8" w:tentative="1">
      <w:start w:val="1"/>
      <w:numFmt w:val="bullet"/>
      <w:lvlText w:val=""/>
      <w:lvlJc w:val="left"/>
      <w:pPr>
        <w:ind w:left="4320" w:hanging="360"/>
      </w:pPr>
      <w:rPr>
        <w:rFonts w:ascii="Wingdings" w:hAnsi="Wingdings" w:hint="default"/>
      </w:rPr>
    </w:lvl>
    <w:lvl w:ilvl="6" w:tplc="34C2572E" w:tentative="1">
      <w:start w:val="1"/>
      <w:numFmt w:val="bullet"/>
      <w:lvlText w:val=""/>
      <w:lvlJc w:val="left"/>
      <w:pPr>
        <w:ind w:left="5040" w:hanging="360"/>
      </w:pPr>
      <w:rPr>
        <w:rFonts w:ascii="Symbol" w:hAnsi="Symbol" w:hint="default"/>
      </w:rPr>
    </w:lvl>
    <w:lvl w:ilvl="7" w:tplc="F9606D24" w:tentative="1">
      <w:start w:val="1"/>
      <w:numFmt w:val="bullet"/>
      <w:lvlText w:val="o"/>
      <w:lvlJc w:val="left"/>
      <w:pPr>
        <w:ind w:left="5760" w:hanging="360"/>
      </w:pPr>
      <w:rPr>
        <w:rFonts w:ascii="Courier New" w:hAnsi="Courier New" w:cs="Courier New" w:hint="default"/>
      </w:rPr>
    </w:lvl>
    <w:lvl w:ilvl="8" w:tplc="69149998" w:tentative="1">
      <w:start w:val="1"/>
      <w:numFmt w:val="bullet"/>
      <w:lvlText w:val=""/>
      <w:lvlJc w:val="left"/>
      <w:pPr>
        <w:ind w:left="6480" w:hanging="360"/>
      </w:pPr>
      <w:rPr>
        <w:rFonts w:ascii="Wingdings" w:hAnsi="Wingdings" w:hint="default"/>
      </w:rPr>
    </w:lvl>
  </w:abstractNum>
  <w:abstractNum w:abstractNumId="1" w15:restartNumberingAfterBreak="0">
    <w:nsid w:val="01DD2014"/>
    <w:multiLevelType w:val="multilevel"/>
    <w:tmpl w:val="886619DA"/>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2457CF"/>
    <w:multiLevelType w:val="multilevel"/>
    <w:tmpl w:val="BADAECD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128B1143"/>
    <w:multiLevelType w:val="multilevel"/>
    <w:tmpl w:val="E6A29058"/>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86B7527"/>
    <w:multiLevelType w:val="multilevel"/>
    <w:tmpl w:val="2F0411D6"/>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660"/>
        </w:tabs>
        <w:ind w:left="660" w:hanging="600"/>
      </w:pPr>
      <w:rPr>
        <w:rFonts w:hint="default"/>
      </w:rPr>
    </w:lvl>
    <w:lvl w:ilvl="2">
      <w:start w:val="1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15:restartNumberingAfterBreak="0">
    <w:nsid w:val="23330322"/>
    <w:multiLevelType w:val="multilevel"/>
    <w:tmpl w:val="BE741738"/>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7122429"/>
    <w:multiLevelType w:val="multilevel"/>
    <w:tmpl w:val="05562E28"/>
    <w:lvl w:ilvl="0">
      <w:start w:val="8"/>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09A3F2A"/>
    <w:multiLevelType w:val="multilevel"/>
    <w:tmpl w:val="24C4CDEE"/>
    <w:lvl w:ilvl="0">
      <w:start w:val="2"/>
      <w:numFmt w:val="upperRoman"/>
      <w:lvlText w:val=""/>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5F045E"/>
    <w:multiLevelType w:val="multilevel"/>
    <w:tmpl w:val="7F402290"/>
    <w:lvl w:ilvl="0">
      <w:start w:val="16"/>
      <w:numFmt w:val="decimal"/>
      <w:lvlText w:val="%1."/>
      <w:lvlJc w:val="left"/>
      <w:pPr>
        <w:tabs>
          <w:tab w:val="num" w:pos="484"/>
        </w:tabs>
        <w:ind w:left="484" w:hanging="484"/>
      </w:pPr>
      <w:rPr>
        <w:rFonts w:hint="default"/>
      </w:rPr>
    </w:lvl>
    <w:lvl w:ilvl="1">
      <w:start w:val="1"/>
      <w:numFmt w:val="decimal"/>
      <w:lvlText w:val="%1.%2."/>
      <w:lvlJc w:val="left"/>
      <w:pPr>
        <w:tabs>
          <w:tab w:val="num" w:pos="1324"/>
        </w:tabs>
        <w:ind w:left="1324" w:hanging="484"/>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15:restartNumberingAfterBreak="0">
    <w:nsid w:val="5140405E"/>
    <w:multiLevelType w:val="multilevel"/>
    <w:tmpl w:val="31AE6540"/>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3E06CB5"/>
    <w:multiLevelType w:val="multilevel"/>
    <w:tmpl w:val="14AE9DFA"/>
    <w:lvl w:ilvl="0">
      <w:start w:val="8"/>
      <w:numFmt w:val="decimal"/>
      <w:lvlText w:val="%1."/>
      <w:lvlJc w:val="left"/>
      <w:pPr>
        <w:tabs>
          <w:tab w:val="num" w:pos="360"/>
        </w:tabs>
        <w:ind w:left="36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11" w15:restartNumberingAfterBreak="0">
    <w:nsid w:val="5E4E218C"/>
    <w:multiLevelType w:val="multilevel"/>
    <w:tmpl w:val="7B4EED28"/>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2621A0"/>
    <w:multiLevelType w:val="hybridMultilevel"/>
    <w:tmpl w:val="128CFC86"/>
    <w:lvl w:ilvl="0" w:tplc="8A9E31AC">
      <w:start w:val="1"/>
      <w:numFmt w:val="decimal"/>
      <w:lvlText w:val="%1."/>
      <w:lvlJc w:val="left"/>
      <w:pPr>
        <w:tabs>
          <w:tab w:val="num" w:pos="720"/>
        </w:tabs>
        <w:ind w:left="720" w:hanging="360"/>
      </w:pPr>
      <w:rPr>
        <w:rFonts w:hint="default"/>
      </w:rPr>
    </w:lvl>
    <w:lvl w:ilvl="1" w:tplc="161A2BE2">
      <w:start w:val="1"/>
      <w:numFmt w:val="lowerLetter"/>
      <w:lvlText w:val="%2."/>
      <w:lvlJc w:val="left"/>
      <w:pPr>
        <w:tabs>
          <w:tab w:val="num" w:pos="1440"/>
        </w:tabs>
        <w:ind w:left="1440" w:hanging="360"/>
      </w:pPr>
    </w:lvl>
    <w:lvl w:ilvl="2" w:tplc="03ECE536" w:tentative="1">
      <w:start w:val="1"/>
      <w:numFmt w:val="lowerRoman"/>
      <w:lvlText w:val="%3."/>
      <w:lvlJc w:val="right"/>
      <w:pPr>
        <w:tabs>
          <w:tab w:val="num" w:pos="2160"/>
        </w:tabs>
        <w:ind w:left="2160" w:hanging="180"/>
      </w:pPr>
    </w:lvl>
    <w:lvl w:ilvl="3" w:tplc="E3ACD998" w:tentative="1">
      <w:start w:val="1"/>
      <w:numFmt w:val="decimal"/>
      <w:lvlText w:val="%4."/>
      <w:lvlJc w:val="left"/>
      <w:pPr>
        <w:tabs>
          <w:tab w:val="num" w:pos="2880"/>
        </w:tabs>
        <w:ind w:left="2880" w:hanging="360"/>
      </w:pPr>
    </w:lvl>
    <w:lvl w:ilvl="4" w:tplc="5FF83806" w:tentative="1">
      <w:start w:val="1"/>
      <w:numFmt w:val="lowerLetter"/>
      <w:lvlText w:val="%5."/>
      <w:lvlJc w:val="left"/>
      <w:pPr>
        <w:tabs>
          <w:tab w:val="num" w:pos="3600"/>
        </w:tabs>
        <w:ind w:left="3600" w:hanging="360"/>
      </w:pPr>
    </w:lvl>
    <w:lvl w:ilvl="5" w:tplc="CF163880" w:tentative="1">
      <w:start w:val="1"/>
      <w:numFmt w:val="lowerRoman"/>
      <w:lvlText w:val="%6."/>
      <w:lvlJc w:val="right"/>
      <w:pPr>
        <w:tabs>
          <w:tab w:val="num" w:pos="4320"/>
        </w:tabs>
        <w:ind w:left="4320" w:hanging="180"/>
      </w:pPr>
    </w:lvl>
    <w:lvl w:ilvl="6" w:tplc="0C4042A8" w:tentative="1">
      <w:start w:val="1"/>
      <w:numFmt w:val="decimal"/>
      <w:lvlText w:val="%7."/>
      <w:lvlJc w:val="left"/>
      <w:pPr>
        <w:tabs>
          <w:tab w:val="num" w:pos="5040"/>
        </w:tabs>
        <w:ind w:left="5040" w:hanging="360"/>
      </w:pPr>
    </w:lvl>
    <w:lvl w:ilvl="7" w:tplc="A1E42FCE" w:tentative="1">
      <w:start w:val="1"/>
      <w:numFmt w:val="lowerLetter"/>
      <w:lvlText w:val="%8."/>
      <w:lvlJc w:val="left"/>
      <w:pPr>
        <w:tabs>
          <w:tab w:val="num" w:pos="5760"/>
        </w:tabs>
        <w:ind w:left="5760" w:hanging="360"/>
      </w:pPr>
    </w:lvl>
    <w:lvl w:ilvl="8" w:tplc="477CCD8C" w:tentative="1">
      <w:start w:val="1"/>
      <w:numFmt w:val="lowerRoman"/>
      <w:lvlText w:val="%9."/>
      <w:lvlJc w:val="right"/>
      <w:pPr>
        <w:tabs>
          <w:tab w:val="num" w:pos="6480"/>
        </w:tabs>
        <w:ind w:left="6480" w:hanging="180"/>
      </w:pPr>
    </w:lvl>
  </w:abstractNum>
  <w:abstractNum w:abstractNumId="13" w15:restartNumberingAfterBreak="0">
    <w:nsid w:val="65F069E0"/>
    <w:multiLevelType w:val="hybridMultilevel"/>
    <w:tmpl w:val="1C7C0634"/>
    <w:lvl w:ilvl="0" w:tplc="10803E0C">
      <w:start w:val="1"/>
      <w:numFmt w:val="decimal"/>
      <w:lvlText w:val="%1."/>
      <w:lvlJc w:val="left"/>
      <w:pPr>
        <w:tabs>
          <w:tab w:val="num" w:pos="900"/>
        </w:tabs>
        <w:ind w:left="900" w:hanging="360"/>
      </w:pPr>
      <w:rPr>
        <w:rFonts w:hint="default"/>
      </w:rPr>
    </w:lvl>
    <w:lvl w:ilvl="1" w:tplc="DDA0E9E4" w:tentative="1">
      <w:start w:val="1"/>
      <w:numFmt w:val="lowerLetter"/>
      <w:lvlText w:val="%2."/>
      <w:lvlJc w:val="left"/>
      <w:pPr>
        <w:tabs>
          <w:tab w:val="num" w:pos="1620"/>
        </w:tabs>
        <w:ind w:left="1620" w:hanging="360"/>
      </w:pPr>
    </w:lvl>
    <w:lvl w:ilvl="2" w:tplc="5C7EEA78" w:tentative="1">
      <w:start w:val="1"/>
      <w:numFmt w:val="lowerRoman"/>
      <w:lvlText w:val="%3."/>
      <w:lvlJc w:val="right"/>
      <w:pPr>
        <w:tabs>
          <w:tab w:val="num" w:pos="2340"/>
        </w:tabs>
        <w:ind w:left="2340" w:hanging="180"/>
      </w:pPr>
    </w:lvl>
    <w:lvl w:ilvl="3" w:tplc="827C6A68" w:tentative="1">
      <w:start w:val="1"/>
      <w:numFmt w:val="decimal"/>
      <w:lvlText w:val="%4."/>
      <w:lvlJc w:val="left"/>
      <w:pPr>
        <w:tabs>
          <w:tab w:val="num" w:pos="3060"/>
        </w:tabs>
        <w:ind w:left="3060" w:hanging="360"/>
      </w:pPr>
    </w:lvl>
    <w:lvl w:ilvl="4" w:tplc="77DCB90C" w:tentative="1">
      <w:start w:val="1"/>
      <w:numFmt w:val="lowerLetter"/>
      <w:lvlText w:val="%5."/>
      <w:lvlJc w:val="left"/>
      <w:pPr>
        <w:tabs>
          <w:tab w:val="num" w:pos="3780"/>
        </w:tabs>
        <w:ind w:left="3780" w:hanging="360"/>
      </w:pPr>
    </w:lvl>
    <w:lvl w:ilvl="5" w:tplc="B72C9EFE" w:tentative="1">
      <w:start w:val="1"/>
      <w:numFmt w:val="lowerRoman"/>
      <w:lvlText w:val="%6."/>
      <w:lvlJc w:val="right"/>
      <w:pPr>
        <w:tabs>
          <w:tab w:val="num" w:pos="4500"/>
        </w:tabs>
        <w:ind w:left="4500" w:hanging="180"/>
      </w:pPr>
    </w:lvl>
    <w:lvl w:ilvl="6" w:tplc="0930F7C0" w:tentative="1">
      <w:start w:val="1"/>
      <w:numFmt w:val="decimal"/>
      <w:lvlText w:val="%7."/>
      <w:lvlJc w:val="left"/>
      <w:pPr>
        <w:tabs>
          <w:tab w:val="num" w:pos="5220"/>
        </w:tabs>
        <w:ind w:left="5220" w:hanging="360"/>
      </w:pPr>
    </w:lvl>
    <w:lvl w:ilvl="7" w:tplc="14903C46" w:tentative="1">
      <w:start w:val="1"/>
      <w:numFmt w:val="lowerLetter"/>
      <w:lvlText w:val="%8."/>
      <w:lvlJc w:val="left"/>
      <w:pPr>
        <w:tabs>
          <w:tab w:val="num" w:pos="5940"/>
        </w:tabs>
        <w:ind w:left="5940" w:hanging="360"/>
      </w:pPr>
    </w:lvl>
    <w:lvl w:ilvl="8" w:tplc="D72AECD4" w:tentative="1">
      <w:start w:val="1"/>
      <w:numFmt w:val="lowerRoman"/>
      <w:lvlText w:val="%9."/>
      <w:lvlJc w:val="right"/>
      <w:pPr>
        <w:tabs>
          <w:tab w:val="num" w:pos="6660"/>
        </w:tabs>
        <w:ind w:left="6660" w:hanging="180"/>
      </w:pPr>
    </w:lvl>
  </w:abstractNum>
  <w:abstractNum w:abstractNumId="14" w15:restartNumberingAfterBreak="0">
    <w:nsid w:val="668A7604"/>
    <w:multiLevelType w:val="hybridMultilevel"/>
    <w:tmpl w:val="833624FA"/>
    <w:lvl w:ilvl="0" w:tplc="09C877CC">
      <w:start w:val="1"/>
      <w:numFmt w:val="bullet"/>
      <w:lvlText w:val=""/>
      <w:lvlJc w:val="left"/>
      <w:pPr>
        <w:ind w:left="720" w:hanging="360"/>
      </w:pPr>
      <w:rPr>
        <w:rFonts w:ascii="Symbol" w:hAnsi="Symbol" w:hint="default"/>
      </w:rPr>
    </w:lvl>
    <w:lvl w:ilvl="1" w:tplc="36863508" w:tentative="1">
      <w:start w:val="1"/>
      <w:numFmt w:val="bullet"/>
      <w:lvlText w:val="o"/>
      <w:lvlJc w:val="left"/>
      <w:pPr>
        <w:ind w:left="1440" w:hanging="360"/>
      </w:pPr>
      <w:rPr>
        <w:rFonts w:ascii="Courier New" w:hAnsi="Courier New" w:cs="Courier New" w:hint="default"/>
      </w:rPr>
    </w:lvl>
    <w:lvl w:ilvl="2" w:tplc="D4FC7512" w:tentative="1">
      <w:start w:val="1"/>
      <w:numFmt w:val="bullet"/>
      <w:lvlText w:val=""/>
      <w:lvlJc w:val="left"/>
      <w:pPr>
        <w:ind w:left="2160" w:hanging="360"/>
      </w:pPr>
      <w:rPr>
        <w:rFonts w:ascii="Wingdings" w:hAnsi="Wingdings" w:hint="default"/>
      </w:rPr>
    </w:lvl>
    <w:lvl w:ilvl="3" w:tplc="B486E776" w:tentative="1">
      <w:start w:val="1"/>
      <w:numFmt w:val="bullet"/>
      <w:lvlText w:val=""/>
      <w:lvlJc w:val="left"/>
      <w:pPr>
        <w:ind w:left="2880" w:hanging="360"/>
      </w:pPr>
      <w:rPr>
        <w:rFonts w:ascii="Symbol" w:hAnsi="Symbol" w:hint="default"/>
      </w:rPr>
    </w:lvl>
    <w:lvl w:ilvl="4" w:tplc="29EEF4FA" w:tentative="1">
      <w:start w:val="1"/>
      <w:numFmt w:val="bullet"/>
      <w:lvlText w:val="o"/>
      <w:lvlJc w:val="left"/>
      <w:pPr>
        <w:ind w:left="3600" w:hanging="360"/>
      </w:pPr>
      <w:rPr>
        <w:rFonts w:ascii="Courier New" w:hAnsi="Courier New" w:cs="Courier New" w:hint="default"/>
      </w:rPr>
    </w:lvl>
    <w:lvl w:ilvl="5" w:tplc="9A9A6D20" w:tentative="1">
      <w:start w:val="1"/>
      <w:numFmt w:val="bullet"/>
      <w:lvlText w:val=""/>
      <w:lvlJc w:val="left"/>
      <w:pPr>
        <w:ind w:left="4320" w:hanging="360"/>
      </w:pPr>
      <w:rPr>
        <w:rFonts w:ascii="Wingdings" w:hAnsi="Wingdings" w:hint="default"/>
      </w:rPr>
    </w:lvl>
    <w:lvl w:ilvl="6" w:tplc="E91ED854" w:tentative="1">
      <w:start w:val="1"/>
      <w:numFmt w:val="bullet"/>
      <w:lvlText w:val=""/>
      <w:lvlJc w:val="left"/>
      <w:pPr>
        <w:ind w:left="5040" w:hanging="360"/>
      </w:pPr>
      <w:rPr>
        <w:rFonts w:ascii="Symbol" w:hAnsi="Symbol" w:hint="default"/>
      </w:rPr>
    </w:lvl>
    <w:lvl w:ilvl="7" w:tplc="A5320C8C" w:tentative="1">
      <w:start w:val="1"/>
      <w:numFmt w:val="bullet"/>
      <w:lvlText w:val="o"/>
      <w:lvlJc w:val="left"/>
      <w:pPr>
        <w:ind w:left="5760" w:hanging="360"/>
      </w:pPr>
      <w:rPr>
        <w:rFonts w:ascii="Courier New" w:hAnsi="Courier New" w:cs="Courier New" w:hint="default"/>
      </w:rPr>
    </w:lvl>
    <w:lvl w:ilvl="8" w:tplc="A2E0D812" w:tentative="1">
      <w:start w:val="1"/>
      <w:numFmt w:val="bullet"/>
      <w:lvlText w:val=""/>
      <w:lvlJc w:val="left"/>
      <w:pPr>
        <w:ind w:left="6480" w:hanging="360"/>
      </w:pPr>
      <w:rPr>
        <w:rFonts w:ascii="Wingdings" w:hAnsi="Wingdings" w:hint="default"/>
      </w:rPr>
    </w:lvl>
  </w:abstractNum>
  <w:abstractNum w:abstractNumId="15" w15:restartNumberingAfterBreak="0">
    <w:nsid w:val="685B4BB1"/>
    <w:multiLevelType w:val="hybridMultilevel"/>
    <w:tmpl w:val="2F180EE4"/>
    <w:lvl w:ilvl="0" w:tplc="744605A2">
      <w:start w:val="1"/>
      <w:numFmt w:val="decimal"/>
      <w:lvlText w:val="%1."/>
      <w:lvlJc w:val="left"/>
      <w:pPr>
        <w:tabs>
          <w:tab w:val="num" w:pos="480"/>
        </w:tabs>
        <w:ind w:left="480" w:hanging="360"/>
      </w:pPr>
      <w:rPr>
        <w:rFonts w:hint="default"/>
      </w:rPr>
    </w:lvl>
    <w:lvl w:ilvl="1" w:tplc="8A4AAAFC" w:tentative="1">
      <w:start w:val="1"/>
      <w:numFmt w:val="lowerLetter"/>
      <w:lvlText w:val="%2."/>
      <w:lvlJc w:val="left"/>
      <w:pPr>
        <w:tabs>
          <w:tab w:val="num" w:pos="1200"/>
        </w:tabs>
        <w:ind w:left="1200" w:hanging="360"/>
      </w:pPr>
    </w:lvl>
    <w:lvl w:ilvl="2" w:tplc="13F8697A" w:tentative="1">
      <w:start w:val="1"/>
      <w:numFmt w:val="lowerRoman"/>
      <w:lvlText w:val="%3."/>
      <w:lvlJc w:val="right"/>
      <w:pPr>
        <w:tabs>
          <w:tab w:val="num" w:pos="1920"/>
        </w:tabs>
        <w:ind w:left="1920" w:hanging="180"/>
      </w:pPr>
    </w:lvl>
    <w:lvl w:ilvl="3" w:tplc="D0A600C6" w:tentative="1">
      <w:start w:val="1"/>
      <w:numFmt w:val="decimal"/>
      <w:lvlText w:val="%4."/>
      <w:lvlJc w:val="left"/>
      <w:pPr>
        <w:tabs>
          <w:tab w:val="num" w:pos="2640"/>
        </w:tabs>
        <w:ind w:left="2640" w:hanging="360"/>
      </w:pPr>
    </w:lvl>
    <w:lvl w:ilvl="4" w:tplc="1548E428" w:tentative="1">
      <w:start w:val="1"/>
      <w:numFmt w:val="lowerLetter"/>
      <w:lvlText w:val="%5."/>
      <w:lvlJc w:val="left"/>
      <w:pPr>
        <w:tabs>
          <w:tab w:val="num" w:pos="3360"/>
        </w:tabs>
        <w:ind w:left="3360" w:hanging="360"/>
      </w:pPr>
    </w:lvl>
    <w:lvl w:ilvl="5" w:tplc="64F8E598" w:tentative="1">
      <w:start w:val="1"/>
      <w:numFmt w:val="lowerRoman"/>
      <w:lvlText w:val="%6."/>
      <w:lvlJc w:val="right"/>
      <w:pPr>
        <w:tabs>
          <w:tab w:val="num" w:pos="4080"/>
        </w:tabs>
        <w:ind w:left="4080" w:hanging="180"/>
      </w:pPr>
    </w:lvl>
    <w:lvl w:ilvl="6" w:tplc="796CB6C6" w:tentative="1">
      <w:start w:val="1"/>
      <w:numFmt w:val="decimal"/>
      <w:lvlText w:val="%7."/>
      <w:lvlJc w:val="left"/>
      <w:pPr>
        <w:tabs>
          <w:tab w:val="num" w:pos="4800"/>
        </w:tabs>
        <w:ind w:left="4800" w:hanging="360"/>
      </w:pPr>
    </w:lvl>
    <w:lvl w:ilvl="7" w:tplc="4642B2C4" w:tentative="1">
      <w:start w:val="1"/>
      <w:numFmt w:val="lowerLetter"/>
      <w:lvlText w:val="%8."/>
      <w:lvlJc w:val="left"/>
      <w:pPr>
        <w:tabs>
          <w:tab w:val="num" w:pos="5520"/>
        </w:tabs>
        <w:ind w:left="5520" w:hanging="360"/>
      </w:pPr>
    </w:lvl>
    <w:lvl w:ilvl="8" w:tplc="7D1C01EC" w:tentative="1">
      <w:start w:val="1"/>
      <w:numFmt w:val="lowerRoman"/>
      <w:lvlText w:val="%9."/>
      <w:lvlJc w:val="right"/>
      <w:pPr>
        <w:tabs>
          <w:tab w:val="num" w:pos="6240"/>
        </w:tabs>
        <w:ind w:left="6240" w:hanging="180"/>
      </w:pPr>
    </w:lvl>
  </w:abstractNum>
  <w:abstractNum w:abstractNumId="16" w15:restartNumberingAfterBreak="0">
    <w:nsid w:val="6C2760EA"/>
    <w:multiLevelType w:val="multilevel"/>
    <w:tmpl w:val="2E82BBB2"/>
    <w:lvl w:ilvl="0">
      <w:start w:val="9"/>
      <w:numFmt w:val="decimal"/>
      <w:lvlText w:val="%1."/>
      <w:lvlJc w:val="left"/>
      <w:pPr>
        <w:tabs>
          <w:tab w:val="num" w:pos="364"/>
        </w:tabs>
        <w:ind w:left="364" w:hanging="364"/>
      </w:pPr>
    </w:lvl>
    <w:lvl w:ilvl="1">
      <w:start w:val="1"/>
      <w:numFmt w:val="decimal"/>
      <w:lvlText w:val="%1.%2."/>
      <w:lvlJc w:val="left"/>
      <w:pPr>
        <w:tabs>
          <w:tab w:val="num" w:pos="1144"/>
        </w:tabs>
        <w:ind w:left="1144" w:hanging="364"/>
      </w:pPr>
    </w:lvl>
    <w:lvl w:ilvl="2">
      <w:start w:val="1"/>
      <w:numFmt w:val="decimal"/>
      <w:lvlText w:val="%1.%2.%3."/>
      <w:lvlJc w:val="left"/>
      <w:pPr>
        <w:tabs>
          <w:tab w:val="num" w:pos="2280"/>
        </w:tabs>
        <w:ind w:left="2280" w:hanging="720"/>
      </w:pPr>
    </w:lvl>
    <w:lvl w:ilvl="3">
      <w:start w:val="1"/>
      <w:numFmt w:val="decimal"/>
      <w:lvlText w:val="%1.%2.%3.%4."/>
      <w:lvlJc w:val="left"/>
      <w:pPr>
        <w:tabs>
          <w:tab w:val="num" w:pos="3060"/>
        </w:tabs>
        <w:ind w:left="3060" w:hanging="720"/>
      </w:pPr>
    </w:lvl>
    <w:lvl w:ilvl="4">
      <w:start w:val="1"/>
      <w:numFmt w:val="decimal"/>
      <w:lvlText w:val="%1.%2.%3.%4.%5."/>
      <w:lvlJc w:val="left"/>
      <w:pPr>
        <w:tabs>
          <w:tab w:val="num" w:pos="4200"/>
        </w:tabs>
        <w:ind w:left="4200" w:hanging="1080"/>
      </w:pPr>
    </w:lvl>
    <w:lvl w:ilvl="5">
      <w:start w:val="1"/>
      <w:numFmt w:val="decimal"/>
      <w:lvlText w:val="%1.%2.%3.%4.%5.%6."/>
      <w:lvlJc w:val="left"/>
      <w:pPr>
        <w:tabs>
          <w:tab w:val="num" w:pos="4980"/>
        </w:tabs>
        <w:ind w:left="498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900"/>
        </w:tabs>
        <w:ind w:left="6900" w:hanging="1440"/>
      </w:pPr>
    </w:lvl>
    <w:lvl w:ilvl="8">
      <w:start w:val="1"/>
      <w:numFmt w:val="decimal"/>
      <w:lvlText w:val="%1.%2.%3.%4.%5.%6.%7.%8.%9."/>
      <w:lvlJc w:val="left"/>
      <w:pPr>
        <w:tabs>
          <w:tab w:val="num" w:pos="8040"/>
        </w:tabs>
        <w:ind w:left="8040" w:hanging="1800"/>
      </w:pPr>
    </w:lvl>
  </w:abstractNum>
  <w:abstractNum w:abstractNumId="17" w15:restartNumberingAfterBreak="0">
    <w:nsid w:val="7922560F"/>
    <w:multiLevelType w:val="hybridMultilevel"/>
    <w:tmpl w:val="8D100AF8"/>
    <w:lvl w:ilvl="0" w:tplc="F3D25168">
      <w:start w:val="6"/>
      <w:numFmt w:val="decimal"/>
      <w:lvlText w:val="%1."/>
      <w:lvlJc w:val="left"/>
      <w:pPr>
        <w:ind w:left="1260" w:hanging="360"/>
      </w:pPr>
      <w:rPr>
        <w:rFonts w:hint="default"/>
      </w:rPr>
    </w:lvl>
    <w:lvl w:ilvl="1" w:tplc="882A440A" w:tentative="1">
      <w:start w:val="1"/>
      <w:numFmt w:val="lowerLetter"/>
      <w:lvlText w:val="%2."/>
      <w:lvlJc w:val="left"/>
      <w:pPr>
        <w:ind w:left="1980" w:hanging="360"/>
      </w:pPr>
    </w:lvl>
    <w:lvl w:ilvl="2" w:tplc="C3AC4D54" w:tentative="1">
      <w:start w:val="1"/>
      <w:numFmt w:val="lowerRoman"/>
      <w:lvlText w:val="%3."/>
      <w:lvlJc w:val="right"/>
      <w:pPr>
        <w:ind w:left="2700" w:hanging="180"/>
      </w:pPr>
    </w:lvl>
    <w:lvl w:ilvl="3" w:tplc="0FBCDFCA" w:tentative="1">
      <w:start w:val="1"/>
      <w:numFmt w:val="decimal"/>
      <w:lvlText w:val="%4."/>
      <w:lvlJc w:val="left"/>
      <w:pPr>
        <w:ind w:left="3420" w:hanging="360"/>
      </w:pPr>
    </w:lvl>
    <w:lvl w:ilvl="4" w:tplc="E6ECAD0A" w:tentative="1">
      <w:start w:val="1"/>
      <w:numFmt w:val="lowerLetter"/>
      <w:lvlText w:val="%5."/>
      <w:lvlJc w:val="left"/>
      <w:pPr>
        <w:ind w:left="4140" w:hanging="360"/>
      </w:pPr>
    </w:lvl>
    <w:lvl w:ilvl="5" w:tplc="0B7E521A" w:tentative="1">
      <w:start w:val="1"/>
      <w:numFmt w:val="lowerRoman"/>
      <w:lvlText w:val="%6."/>
      <w:lvlJc w:val="right"/>
      <w:pPr>
        <w:ind w:left="4860" w:hanging="180"/>
      </w:pPr>
    </w:lvl>
    <w:lvl w:ilvl="6" w:tplc="3ACC178E" w:tentative="1">
      <w:start w:val="1"/>
      <w:numFmt w:val="decimal"/>
      <w:lvlText w:val="%7."/>
      <w:lvlJc w:val="left"/>
      <w:pPr>
        <w:ind w:left="5580" w:hanging="360"/>
      </w:pPr>
    </w:lvl>
    <w:lvl w:ilvl="7" w:tplc="E5E065DE" w:tentative="1">
      <w:start w:val="1"/>
      <w:numFmt w:val="lowerLetter"/>
      <w:lvlText w:val="%8."/>
      <w:lvlJc w:val="left"/>
      <w:pPr>
        <w:ind w:left="6300" w:hanging="360"/>
      </w:pPr>
    </w:lvl>
    <w:lvl w:ilvl="8" w:tplc="4C1E93FE" w:tentative="1">
      <w:start w:val="1"/>
      <w:numFmt w:val="lowerRoman"/>
      <w:lvlText w:val="%9."/>
      <w:lvlJc w:val="right"/>
      <w:pPr>
        <w:ind w:left="7020" w:hanging="180"/>
      </w:pPr>
    </w:lvl>
  </w:abstractNum>
  <w:num w:numId="1">
    <w:abstractNumId w:val="2"/>
  </w:num>
  <w:num w:numId="2">
    <w:abstractNumId w:val="7"/>
  </w:num>
  <w:num w:numId="3">
    <w:abstractNumId w:val="8"/>
  </w:num>
  <w:num w:numId="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9"/>
  </w:num>
  <w:num w:numId="10">
    <w:abstractNumId w:val="11"/>
  </w:num>
  <w:num w:numId="11">
    <w:abstractNumId w:val="1"/>
  </w:num>
  <w:num w:numId="12">
    <w:abstractNumId w:val="5"/>
  </w:num>
  <w:num w:numId="13">
    <w:abstractNumId w:val="6"/>
  </w:num>
  <w:num w:numId="14">
    <w:abstractNumId w:val="12"/>
  </w:num>
  <w:num w:numId="15">
    <w:abstractNumId w:val="3"/>
  </w:num>
  <w:num w:numId="16">
    <w:abstractNumId w:val="13"/>
  </w:num>
  <w:num w:numId="17">
    <w:abstractNumId w:val="14"/>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81"/>
    <w:rsid w:val="00021E4F"/>
    <w:rsid w:val="00025C50"/>
    <w:rsid w:val="0004048F"/>
    <w:rsid w:val="00055EFE"/>
    <w:rsid w:val="000855C5"/>
    <w:rsid w:val="000A389C"/>
    <w:rsid w:val="000A4ACD"/>
    <w:rsid w:val="000A658B"/>
    <w:rsid w:val="000C23EC"/>
    <w:rsid w:val="000D3940"/>
    <w:rsid w:val="000E18C5"/>
    <w:rsid w:val="000F3287"/>
    <w:rsid w:val="001069A8"/>
    <w:rsid w:val="00123180"/>
    <w:rsid w:val="001245DC"/>
    <w:rsid w:val="00135B4F"/>
    <w:rsid w:val="001517F6"/>
    <w:rsid w:val="00164283"/>
    <w:rsid w:val="00173BA9"/>
    <w:rsid w:val="00193662"/>
    <w:rsid w:val="001B1444"/>
    <w:rsid w:val="001D0D69"/>
    <w:rsid w:val="001F0B05"/>
    <w:rsid w:val="00241B2C"/>
    <w:rsid w:val="00254F86"/>
    <w:rsid w:val="002752A2"/>
    <w:rsid w:val="00326230"/>
    <w:rsid w:val="00330401"/>
    <w:rsid w:val="00392A67"/>
    <w:rsid w:val="003A094A"/>
    <w:rsid w:val="003A1CD8"/>
    <w:rsid w:val="0041068C"/>
    <w:rsid w:val="00412390"/>
    <w:rsid w:val="00413722"/>
    <w:rsid w:val="00433324"/>
    <w:rsid w:val="00453FBB"/>
    <w:rsid w:val="00460D78"/>
    <w:rsid w:val="004B4138"/>
    <w:rsid w:val="004C0AA4"/>
    <w:rsid w:val="004E2F59"/>
    <w:rsid w:val="005316CF"/>
    <w:rsid w:val="005350DB"/>
    <w:rsid w:val="00544FDE"/>
    <w:rsid w:val="00547D50"/>
    <w:rsid w:val="005708D1"/>
    <w:rsid w:val="00576881"/>
    <w:rsid w:val="005900CC"/>
    <w:rsid w:val="005B39F6"/>
    <w:rsid w:val="005C0223"/>
    <w:rsid w:val="005D7A18"/>
    <w:rsid w:val="00632545"/>
    <w:rsid w:val="0064634A"/>
    <w:rsid w:val="00675FAD"/>
    <w:rsid w:val="00676558"/>
    <w:rsid w:val="006818B1"/>
    <w:rsid w:val="00682503"/>
    <w:rsid w:val="006B5698"/>
    <w:rsid w:val="006B6924"/>
    <w:rsid w:val="006D5638"/>
    <w:rsid w:val="006D62AC"/>
    <w:rsid w:val="006E45C7"/>
    <w:rsid w:val="006F2B96"/>
    <w:rsid w:val="00712C46"/>
    <w:rsid w:val="007239D6"/>
    <w:rsid w:val="00726AE0"/>
    <w:rsid w:val="00734486"/>
    <w:rsid w:val="007846C0"/>
    <w:rsid w:val="00794581"/>
    <w:rsid w:val="00794D2F"/>
    <w:rsid w:val="007A46C5"/>
    <w:rsid w:val="007A53BF"/>
    <w:rsid w:val="007D629B"/>
    <w:rsid w:val="007E1F3F"/>
    <w:rsid w:val="007F31B0"/>
    <w:rsid w:val="008015F0"/>
    <w:rsid w:val="00815F2B"/>
    <w:rsid w:val="00831D90"/>
    <w:rsid w:val="0088079C"/>
    <w:rsid w:val="00885CCE"/>
    <w:rsid w:val="0089354B"/>
    <w:rsid w:val="008B4D52"/>
    <w:rsid w:val="008C1448"/>
    <w:rsid w:val="008C4739"/>
    <w:rsid w:val="008D7559"/>
    <w:rsid w:val="008E0351"/>
    <w:rsid w:val="00902975"/>
    <w:rsid w:val="009053FE"/>
    <w:rsid w:val="00925BE1"/>
    <w:rsid w:val="00934B10"/>
    <w:rsid w:val="00934DB8"/>
    <w:rsid w:val="00976E8A"/>
    <w:rsid w:val="009A070A"/>
    <w:rsid w:val="009C4936"/>
    <w:rsid w:val="009D094D"/>
    <w:rsid w:val="009D2A2D"/>
    <w:rsid w:val="009E6141"/>
    <w:rsid w:val="00A11452"/>
    <w:rsid w:val="00A37B60"/>
    <w:rsid w:val="00A41E2C"/>
    <w:rsid w:val="00A5215E"/>
    <w:rsid w:val="00A62038"/>
    <w:rsid w:val="00A87B6B"/>
    <w:rsid w:val="00AE1E95"/>
    <w:rsid w:val="00AE3D54"/>
    <w:rsid w:val="00AF0982"/>
    <w:rsid w:val="00AF3879"/>
    <w:rsid w:val="00AF6007"/>
    <w:rsid w:val="00B06021"/>
    <w:rsid w:val="00B30EEE"/>
    <w:rsid w:val="00B31C72"/>
    <w:rsid w:val="00B53936"/>
    <w:rsid w:val="00B621CE"/>
    <w:rsid w:val="00B7685C"/>
    <w:rsid w:val="00BA0670"/>
    <w:rsid w:val="00BF0534"/>
    <w:rsid w:val="00C5437B"/>
    <w:rsid w:val="00C616A6"/>
    <w:rsid w:val="00CA7335"/>
    <w:rsid w:val="00CB0A07"/>
    <w:rsid w:val="00CD0FEB"/>
    <w:rsid w:val="00CD50CC"/>
    <w:rsid w:val="00CD7A2F"/>
    <w:rsid w:val="00CE6BA9"/>
    <w:rsid w:val="00D11653"/>
    <w:rsid w:val="00D471BD"/>
    <w:rsid w:val="00D761AB"/>
    <w:rsid w:val="00D9732C"/>
    <w:rsid w:val="00DB55FD"/>
    <w:rsid w:val="00DD74FA"/>
    <w:rsid w:val="00DE18EB"/>
    <w:rsid w:val="00DE2C2A"/>
    <w:rsid w:val="00DE2CDE"/>
    <w:rsid w:val="00DF1DE5"/>
    <w:rsid w:val="00E54AFA"/>
    <w:rsid w:val="00E573BC"/>
    <w:rsid w:val="00E57893"/>
    <w:rsid w:val="00E6340C"/>
    <w:rsid w:val="00E714B8"/>
    <w:rsid w:val="00EA38E3"/>
    <w:rsid w:val="00ED1CDB"/>
    <w:rsid w:val="00ED24E6"/>
    <w:rsid w:val="00ED25C7"/>
    <w:rsid w:val="00ED70BB"/>
    <w:rsid w:val="00EE37F9"/>
    <w:rsid w:val="00F12B88"/>
    <w:rsid w:val="00F12F03"/>
    <w:rsid w:val="00F13162"/>
    <w:rsid w:val="00F33E87"/>
    <w:rsid w:val="00F34348"/>
    <w:rsid w:val="00F60ECD"/>
    <w:rsid w:val="00F85389"/>
    <w:rsid w:val="00F85EBB"/>
    <w:rsid w:val="00FD20C6"/>
    <w:rsid w:val="00FD2DA5"/>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EEC4D"/>
  <w15:docId w15:val="{503A4AE2-2C4A-46CA-BB10-E53C2019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TimesLT" w:hAnsi="TimesLT"/>
      <w:b/>
      <w:sz w:val="28"/>
      <w:szCs w:val="20"/>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spacing w:before="120" w:after="120"/>
      <w:ind w:left="709"/>
      <w:jc w:val="both"/>
      <w:outlineLvl w:val="3"/>
    </w:pPr>
    <w:rPr>
      <w:b/>
      <w:i/>
      <w:sz w:val="32"/>
      <w:szCs w:val="20"/>
    </w:rPr>
  </w:style>
  <w:style w:type="paragraph" w:styleId="Heading6">
    <w:name w:val="heading 6"/>
    <w:basedOn w:val="Normal"/>
    <w:next w:val="Normal"/>
    <w:qFormat/>
    <w:pPr>
      <w:keepNext/>
      <w:jc w:val="center"/>
      <w:outlineLvl w:val="5"/>
    </w:pPr>
    <w:rPr>
      <w:rFonts w:ascii="TimesLT" w:hAnsi="TimesLT"/>
      <w:b/>
      <w:bCs/>
      <w:sz w:val="28"/>
      <w:szCs w:val="20"/>
    </w:rPr>
  </w:style>
  <w:style w:type="paragraph" w:styleId="Heading7">
    <w:name w:val="heading 7"/>
    <w:basedOn w:val="Normal"/>
    <w:next w:val="Normal"/>
    <w:qFormat/>
    <w:pPr>
      <w:keepNext/>
      <w:ind w:left="2880"/>
      <w:outlineLvl w:val="6"/>
    </w:pPr>
    <w:rPr>
      <w:rFonts w:ascii="TimesLT" w:hAnsi="TimesLT"/>
      <w:b/>
      <w:bCs/>
      <w:sz w:val="28"/>
      <w:szCs w:val="20"/>
    </w:rPr>
  </w:style>
  <w:style w:type="paragraph" w:styleId="Heading8">
    <w:name w:val="heading 8"/>
    <w:basedOn w:val="Normal"/>
    <w:next w:val="Normal"/>
    <w:qFormat/>
    <w:pPr>
      <w:keepNext/>
      <w:jc w:val="center"/>
      <w:outlineLvl w:val="7"/>
    </w:pPr>
    <w:rPr>
      <w:rFonts w:ascii="TimesLT" w:hAnsi="TimesLT"/>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LT" w:hAnsi="TimesLT"/>
      <w:sz w:val="28"/>
      <w:szCs w:val="20"/>
    </w:rPr>
  </w:style>
  <w:style w:type="paragraph" w:styleId="BodyText2">
    <w:name w:val="Body Text 2"/>
    <w:basedOn w:val="Normal"/>
    <w:semiHidden/>
    <w:rPr>
      <w:rFonts w:ascii="TimesLT" w:hAnsi="TimesLT"/>
      <w:b/>
      <w:szCs w:val="20"/>
    </w:rPr>
  </w:style>
  <w:style w:type="paragraph" w:styleId="BodyText3">
    <w:name w:val="Body Text 3"/>
    <w:basedOn w:val="Normal"/>
    <w:semiHidden/>
    <w:pPr>
      <w:jc w:val="both"/>
    </w:pPr>
    <w:rPr>
      <w:rFonts w:ascii="TimesLT" w:hAnsi="TimesLT"/>
      <w:szCs w:val="20"/>
    </w:rPr>
  </w:style>
  <w:style w:type="paragraph" w:styleId="BodyTextIndent3">
    <w:name w:val="Body Text Indent 3"/>
    <w:basedOn w:val="Normal"/>
    <w:semiHidden/>
    <w:pPr>
      <w:ind w:left="709"/>
      <w:jc w:val="both"/>
    </w:pPr>
    <w:rPr>
      <w:rFonts w:ascii="TimesLT" w:hAnsi="TimesLT"/>
    </w:rPr>
  </w:style>
  <w:style w:type="paragraph" w:styleId="Footer">
    <w:name w:val="footer"/>
    <w:basedOn w:val="Normal"/>
    <w:semiHidden/>
    <w:pPr>
      <w:tabs>
        <w:tab w:val="center" w:pos="4320"/>
        <w:tab w:val="right" w:pos="8640"/>
      </w:tabs>
      <w:spacing w:line="360" w:lineRule="auto"/>
      <w:ind w:firstLine="720"/>
      <w:jc w:val="both"/>
    </w:pPr>
    <w:rPr>
      <w:rFonts w:ascii="TimesLT" w:hAnsi="TimesLT"/>
      <w:szCs w:val="20"/>
    </w:rPr>
  </w:style>
  <w:style w:type="paragraph" w:styleId="BodyTextIndent2">
    <w:name w:val="Body Text Indent 2"/>
    <w:basedOn w:val="Normal"/>
    <w:semiHidden/>
    <w:pPr>
      <w:ind w:left="1418"/>
      <w:jc w:val="both"/>
    </w:pPr>
    <w:rPr>
      <w:rFonts w:ascii="TimesLT" w:hAnsi="TimesLT"/>
      <w:szCs w:val="20"/>
    </w:rPr>
  </w:style>
  <w:style w:type="paragraph" w:styleId="BodyTextIndent">
    <w:name w:val="Body Text Indent"/>
    <w:basedOn w:val="Normal"/>
    <w:semiHidden/>
    <w:pPr>
      <w:ind w:firstLine="720"/>
      <w:jc w:val="both"/>
    </w:pPr>
  </w:style>
  <w:style w:type="character" w:styleId="CommentReference">
    <w:name w:val="annotation reference"/>
    <w:uiPriority w:val="99"/>
    <w:semiHidden/>
    <w:unhideWhenUsed/>
    <w:rsid w:val="004E2F59"/>
    <w:rPr>
      <w:sz w:val="16"/>
      <w:szCs w:val="16"/>
    </w:rPr>
  </w:style>
  <w:style w:type="paragraph" w:styleId="CommentText">
    <w:name w:val="annotation text"/>
    <w:basedOn w:val="Normal"/>
    <w:link w:val="CommentTextChar"/>
    <w:uiPriority w:val="99"/>
    <w:semiHidden/>
    <w:unhideWhenUsed/>
    <w:rsid w:val="004E2F59"/>
    <w:rPr>
      <w:sz w:val="20"/>
      <w:szCs w:val="20"/>
    </w:rPr>
  </w:style>
  <w:style w:type="character" w:customStyle="1" w:styleId="CommentTextChar">
    <w:name w:val="Comment Text Char"/>
    <w:link w:val="CommentText"/>
    <w:uiPriority w:val="99"/>
    <w:semiHidden/>
    <w:rsid w:val="004E2F59"/>
    <w:rPr>
      <w:lang w:eastAsia="en-US"/>
    </w:rPr>
  </w:style>
  <w:style w:type="paragraph" w:styleId="CommentSubject">
    <w:name w:val="annotation subject"/>
    <w:basedOn w:val="CommentText"/>
    <w:next w:val="CommentText"/>
    <w:link w:val="CommentSubjectChar"/>
    <w:uiPriority w:val="99"/>
    <w:semiHidden/>
    <w:unhideWhenUsed/>
    <w:rsid w:val="004E2F59"/>
    <w:rPr>
      <w:b/>
      <w:bCs/>
    </w:rPr>
  </w:style>
  <w:style w:type="character" w:customStyle="1" w:styleId="CommentSubjectChar">
    <w:name w:val="Comment Subject Char"/>
    <w:link w:val="CommentSubject"/>
    <w:uiPriority w:val="99"/>
    <w:semiHidden/>
    <w:rsid w:val="004E2F59"/>
    <w:rPr>
      <w:b/>
      <w:bCs/>
      <w:lang w:eastAsia="en-US"/>
    </w:rPr>
  </w:style>
  <w:style w:type="paragraph" w:styleId="BalloonText">
    <w:name w:val="Balloon Text"/>
    <w:basedOn w:val="Normal"/>
    <w:link w:val="BalloonTextChar"/>
    <w:uiPriority w:val="99"/>
    <w:semiHidden/>
    <w:unhideWhenUsed/>
    <w:rsid w:val="004E2F59"/>
    <w:rPr>
      <w:rFonts w:ascii="Segoe UI" w:hAnsi="Segoe UI"/>
      <w:sz w:val="18"/>
      <w:szCs w:val="18"/>
    </w:rPr>
  </w:style>
  <w:style w:type="character" w:customStyle="1" w:styleId="BalloonTextChar">
    <w:name w:val="Balloon Text Char"/>
    <w:link w:val="BalloonText"/>
    <w:uiPriority w:val="99"/>
    <w:semiHidden/>
    <w:rsid w:val="004E2F59"/>
    <w:rPr>
      <w:rFonts w:ascii="Segoe UI" w:hAnsi="Segoe UI" w:cs="Segoe UI"/>
      <w:sz w:val="18"/>
      <w:szCs w:val="18"/>
      <w:lang w:eastAsia="en-US"/>
    </w:rPr>
  </w:style>
  <w:style w:type="character" w:styleId="Hyperlink">
    <w:name w:val="Hyperlink"/>
    <w:uiPriority w:val="99"/>
    <w:unhideWhenUsed/>
    <w:rsid w:val="00712C46"/>
    <w:rPr>
      <w:color w:val="0563C1"/>
      <w:u w:val="single"/>
    </w:rPr>
  </w:style>
  <w:style w:type="character" w:customStyle="1" w:styleId="Neapdorotaspaminjimas">
    <w:name w:val="Neapdorotas paminėjimas"/>
    <w:uiPriority w:val="99"/>
    <w:semiHidden/>
    <w:unhideWhenUsed/>
    <w:rsid w:val="00712C46"/>
    <w:rPr>
      <w:color w:val="605E5C"/>
      <w:shd w:val="clear" w:color="auto" w:fill="E1DFDD"/>
    </w:rPr>
  </w:style>
  <w:style w:type="table" w:styleId="TableGrid">
    <w:name w:val="Table Grid"/>
    <w:basedOn w:val="TableNormal"/>
    <w:uiPriority w:val="39"/>
    <w:unhideWhenUsed/>
    <w:rsid w:val="00A6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gf.refere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2182</Words>
  <Characters>12439</Characters>
  <Application>Microsoft Office Word</Application>
  <DocSecurity>0</DocSecurity>
  <Lines>103</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PK</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Ricka</dc:creator>
  <cp:lastModifiedBy>Brigita Bendoraitytė-Vnęk</cp:lastModifiedBy>
  <cp:revision>2</cp:revision>
  <cp:lastPrinted>2005-03-09T09:01:00Z</cp:lastPrinted>
  <dcterms:created xsi:type="dcterms:W3CDTF">2021-04-13T13:21:00Z</dcterms:created>
  <dcterms:modified xsi:type="dcterms:W3CDTF">2021-04-13T13:21:00Z</dcterms:modified>
</cp:coreProperties>
</file>